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9E" w:rsidRDefault="00BE08B8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Муниципальное  казенное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630C9E" w:rsidRDefault="00BE08B8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«Комитет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Администрации  Бийского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района  по образованию и делам молодёжи»</w:t>
      </w:r>
    </w:p>
    <w:p w:rsidR="00630C9E" w:rsidRDefault="00630C9E">
      <w:pPr>
        <w:pStyle w:val="12"/>
        <w:rPr>
          <w:rFonts w:ascii="Times New Roman" w:hAnsi="Times New Roman"/>
          <w:b/>
          <w:bCs/>
          <w:sz w:val="24"/>
          <w:szCs w:val="24"/>
        </w:rPr>
      </w:pPr>
    </w:p>
    <w:p w:rsidR="00630C9E" w:rsidRDefault="00BE08B8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630C9E" w:rsidRDefault="00630C9E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0C9E" w:rsidRDefault="00BE08B8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августа 2023 года                                                                                                           № 262-П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Бийск</w:t>
      </w:r>
    </w:p>
    <w:p w:rsidR="00630C9E" w:rsidRDefault="00630C9E">
      <w:pPr>
        <w:pStyle w:val="11"/>
        <w:shd w:val="clear" w:color="auto" w:fill="auto"/>
        <w:spacing w:before="0" w:after="304" w:line="240" w:lineRule="auto"/>
        <w:ind w:left="2002" w:right="1565"/>
        <w:contextualSpacing/>
        <w:jc w:val="center"/>
        <w:rPr>
          <w:sz w:val="24"/>
          <w:szCs w:val="24"/>
        </w:rPr>
      </w:pPr>
    </w:p>
    <w:p w:rsidR="00630C9E" w:rsidRDefault="00BE08B8">
      <w:pPr>
        <w:pStyle w:val="31"/>
        <w:shd w:val="clear" w:color="auto" w:fill="auto"/>
        <w:spacing w:before="0" w:after="304" w:line="240" w:lineRule="auto"/>
        <w:ind w:left="380"/>
        <w:contextualSpacing/>
        <w:rPr>
          <w:sz w:val="24"/>
          <w:szCs w:val="24"/>
        </w:rPr>
      </w:pPr>
      <w:r>
        <w:rPr>
          <w:sz w:val="24"/>
          <w:szCs w:val="24"/>
        </w:rPr>
        <w:t>Об организации деятельности муниципальных опорных площадок Бийского района</w:t>
      </w:r>
    </w:p>
    <w:p w:rsidR="00630C9E" w:rsidRDefault="00BE08B8">
      <w:pPr>
        <w:pStyle w:val="31"/>
        <w:shd w:val="clear" w:color="auto" w:fill="auto"/>
        <w:spacing w:before="0" w:after="304" w:line="240" w:lineRule="auto"/>
        <w:ind w:left="3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 2023-2024 учебном году</w:t>
      </w:r>
    </w:p>
    <w:p w:rsidR="00630C9E" w:rsidRDefault="00630C9E">
      <w:pPr>
        <w:pStyle w:val="31"/>
        <w:shd w:val="clear" w:color="auto" w:fill="auto"/>
        <w:spacing w:before="0" w:after="0" w:line="360" w:lineRule="auto"/>
        <w:ind w:left="40" w:right="40" w:firstLine="527"/>
        <w:contextualSpacing/>
        <w:jc w:val="both"/>
        <w:rPr>
          <w:sz w:val="24"/>
          <w:szCs w:val="24"/>
        </w:rPr>
      </w:pPr>
    </w:p>
    <w:p w:rsidR="00630C9E" w:rsidRDefault="00BE08B8">
      <w:pPr>
        <w:pStyle w:val="31"/>
        <w:shd w:val="clear" w:color="auto" w:fill="auto"/>
        <w:spacing w:before="0" w:after="0" w:line="240" w:lineRule="auto"/>
        <w:ind w:left="40" w:right="40" w:firstLine="8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целях организации деятельности муниципальных опорных площадок, проведения стажировок в рамках под</w:t>
      </w:r>
      <w:r>
        <w:rPr>
          <w:sz w:val="24"/>
          <w:szCs w:val="24"/>
        </w:rPr>
        <w:t>держки программ развития регионально-муниципальных систем образования</w:t>
      </w:r>
    </w:p>
    <w:p w:rsidR="00630C9E" w:rsidRDefault="00BE08B8">
      <w:pPr>
        <w:pStyle w:val="11"/>
        <w:shd w:val="clear" w:color="auto" w:fill="auto"/>
        <w:spacing w:before="0" w:after="0" w:line="326" w:lineRule="exact"/>
        <w:ind w:left="40" w:firstLine="811"/>
        <w:rPr>
          <w:rStyle w:val="3pt"/>
          <w:sz w:val="24"/>
          <w:szCs w:val="24"/>
        </w:rPr>
      </w:pPr>
      <w:r>
        <w:rPr>
          <w:rStyle w:val="3pt"/>
          <w:caps/>
          <w:sz w:val="24"/>
          <w:szCs w:val="24"/>
        </w:rPr>
        <w:t>приказываю</w:t>
      </w:r>
      <w:r>
        <w:rPr>
          <w:rStyle w:val="3pt"/>
          <w:sz w:val="24"/>
          <w:szCs w:val="24"/>
        </w:rPr>
        <w:t xml:space="preserve">: </w:t>
      </w:r>
    </w:p>
    <w:p w:rsidR="00630C9E" w:rsidRDefault="00630C9E">
      <w:pPr>
        <w:pStyle w:val="11"/>
        <w:shd w:val="clear" w:color="auto" w:fill="auto"/>
        <w:spacing w:before="0" w:after="0" w:line="326" w:lineRule="exact"/>
        <w:ind w:left="40" w:firstLine="811"/>
        <w:rPr>
          <w:rStyle w:val="3pt"/>
          <w:sz w:val="24"/>
          <w:szCs w:val="24"/>
        </w:rPr>
      </w:pPr>
    </w:p>
    <w:p w:rsidR="00630C9E" w:rsidRDefault="00BE08B8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40" w:lineRule="auto"/>
        <w:ind w:left="40" w:firstLine="811"/>
        <w:contextualSpacing/>
        <w:rPr>
          <w:sz w:val="24"/>
          <w:szCs w:val="24"/>
        </w:rPr>
      </w:pPr>
      <w:r>
        <w:rPr>
          <w:sz w:val="24"/>
          <w:szCs w:val="24"/>
        </w:rPr>
        <w:t>Утвердить список муниципальных опорных площадок на 2023-2024 учебный год (приложение).</w:t>
      </w:r>
    </w:p>
    <w:p w:rsidR="00630C9E" w:rsidRDefault="00BE08B8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40" w:lineRule="auto"/>
        <w:ind w:left="40" w:firstLine="81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список руководителей муниципальных опорных площадок Бийского района в </w:t>
      </w:r>
      <w:r>
        <w:rPr>
          <w:sz w:val="24"/>
          <w:szCs w:val="24"/>
        </w:rPr>
        <w:t>2023-2024 учебном году (приложение).</w:t>
      </w:r>
    </w:p>
    <w:p w:rsidR="00630C9E" w:rsidRDefault="00BE08B8">
      <w:pPr>
        <w:pStyle w:val="11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40" w:lineRule="auto"/>
        <w:ind w:left="40" w:firstLine="811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Руководителям образовательных организаций предусмотреть ежемесячные доплаты руководителям </w:t>
      </w:r>
      <w:r>
        <w:rPr>
          <w:sz w:val="24"/>
          <w:szCs w:val="24"/>
        </w:rPr>
        <w:t xml:space="preserve">муниципальных опорных площадок </w:t>
      </w:r>
      <w:r>
        <w:rPr>
          <w:bCs/>
          <w:sz w:val="24"/>
          <w:szCs w:val="24"/>
        </w:rPr>
        <w:t xml:space="preserve">из </w:t>
      </w:r>
      <w:r>
        <w:rPr>
          <w:sz w:val="24"/>
          <w:szCs w:val="24"/>
        </w:rPr>
        <w:t>средств стимулирующего фонда образовательной организации в размере не менее 1500 (одна тысяча п</w:t>
      </w:r>
      <w:r>
        <w:rPr>
          <w:sz w:val="24"/>
          <w:szCs w:val="24"/>
        </w:rPr>
        <w:t>ятьсот) рублей ежемесячно.</w:t>
      </w:r>
    </w:p>
    <w:p w:rsidR="00630C9E" w:rsidRDefault="00BE08B8">
      <w:pPr>
        <w:pStyle w:val="31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40" w:lineRule="auto"/>
        <w:ind w:left="40" w:right="-3" w:firstLine="8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Направить деятельность муниципальных опорных площадок на создание единого научно-методического пространства, обеспечивающего решение приоритетных направлений для системы образования района.</w:t>
      </w:r>
    </w:p>
    <w:p w:rsidR="00630C9E" w:rsidRDefault="00BE08B8">
      <w:pPr>
        <w:pStyle w:val="31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40" w:lineRule="auto"/>
        <w:ind w:left="40" w:right="-3" w:firstLine="81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организации система</w:t>
      </w:r>
      <w:r>
        <w:rPr>
          <w:sz w:val="24"/>
          <w:szCs w:val="24"/>
        </w:rPr>
        <w:t>тического взаимодей</w:t>
      </w:r>
      <w:r>
        <w:rPr>
          <w:sz w:val="24"/>
          <w:szCs w:val="24"/>
        </w:rPr>
        <w:softHyphen/>
        <w:t>ствия муниципальных опорных площадок с образовательными организациями Бийского района.</w:t>
      </w:r>
    </w:p>
    <w:p w:rsidR="00630C9E" w:rsidRDefault="00BE08B8">
      <w:pPr>
        <w:pStyle w:val="ab"/>
        <w:numPr>
          <w:ilvl w:val="0"/>
          <w:numId w:val="1"/>
        </w:numPr>
        <w:tabs>
          <w:tab w:val="left" w:pos="1418"/>
        </w:tabs>
        <w:ind w:left="40" w:right="-2" w:firstLine="8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исполнения настоящего приказа возложить на заместителя председателя по информационно-методической работе Карташову Ю.С. </w:t>
      </w:r>
    </w:p>
    <w:p w:rsidR="00630C9E" w:rsidRDefault="00630C9E">
      <w:pPr>
        <w:ind w:left="40" w:firstLine="811"/>
        <w:jc w:val="both"/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BE08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И.о. </w:t>
      </w:r>
      <w:proofErr w:type="gramStart"/>
      <w:r>
        <w:rPr>
          <w:rFonts w:ascii="Times New Roman" w:hAnsi="Times New Roman"/>
        </w:rPr>
        <w:t>председател</w:t>
      </w:r>
      <w:r>
        <w:rPr>
          <w:rFonts w:ascii="Times New Roman" w:hAnsi="Times New Roman"/>
        </w:rPr>
        <w:t>я  комитета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Н.Е. Угрюмова</w:t>
      </w: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630C9E">
      <w:pPr>
        <w:rPr>
          <w:rFonts w:ascii="Times New Roman" w:hAnsi="Times New Roman"/>
        </w:rPr>
      </w:pPr>
    </w:p>
    <w:p w:rsidR="00630C9E" w:rsidRDefault="00BE08B8">
      <w:pPr>
        <w:ind w:left="6946" w:firstLine="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630C9E" w:rsidRDefault="00BE08B8">
      <w:pPr>
        <w:pStyle w:val="1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МКУ </w:t>
      </w:r>
      <w:r>
        <w:rPr>
          <w:rFonts w:ascii="Times New Roman" w:hAnsi="Times New Roman"/>
          <w:bCs/>
          <w:sz w:val="24"/>
          <w:szCs w:val="24"/>
        </w:rPr>
        <w:t xml:space="preserve">«Комитет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АдминистрацииБийского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района</w:t>
      </w:r>
      <w:proofErr w:type="gramEnd"/>
    </w:p>
    <w:p w:rsidR="00630C9E" w:rsidRDefault="00BE08B8">
      <w:pPr>
        <w:pStyle w:val="1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Cs/>
          <w:sz w:val="24"/>
          <w:szCs w:val="24"/>
        </w:rPr>
        <w:t>образованиюи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делам молодежи»</w:t>
      </w:r>
    </w:p>
    <w:p w:rsidR="00630C9E" w:rsidRDefault="00BE08B8">
      <w:pPr>
        <w:ind w:left="5529" w:firstLine="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10.08.2023 № 262-П</w:t>
      </w:r>
    </w:p>
    <w:p w:rsidR="00630C9E" w:rsidRDefault="00630C9E">
      <w:pPr>
        <w:jc w:val="center"/>
        <w:rPr>
          <w:rFonts w:ascii="Times New Roman" w:hAnsi="Times New Roman" w:cs="Times New Roman"/>
        </w:rPr>
      </w:pPr>
    </w:p>
    <w:p w:rsidR="00630C9E" w:rsidRDefault="00630C9E">
      <w:pPr>
        <w:jc w:val="center"/>
        <w:rPr>
          <w:rFonts w:ascii="Times New Roman" w:hAnsi="Times New Roman" w:cs="Times New Roman"/>
        </w:rPr>
      </w:pPr>
    </w:p>
    <w:p w:rsidR="00630C9E" w:rsidRDefault="00BE08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</w:t>
      </w:r>
      <w:r>
        <w:rPr>
          <w:rFonts w:ascii="Times New Roman" w:hAnsi="Times New Roman" w:cs="Times New Roman"/>
        </w:rPr>
        <w:t>муниципальных опорных площадок Бийского района и их руководителей</w:t>
      </w:r>
    </w:p>
    <w:p w:rsidR="00630C9E" w:rsidRDefault="00BE08B8">
      <w:pPr>
        <w:pStyle w:val="11"/>
        <w:shd w:val="clear" w:color="auto" w:fill="auto"/>
        <w:spacing w:before="0" w:after="304" w:line="240" w:lineRule="auto"/>
        <w:ind w:left="2002" w:right="1565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 2023-2024 учебном году</w:t>
      </w:r>
    </w:p>
    <w:tbl>
      <w:tblPr>
        <w:tblStyle w:val="af1"/>
        <w:tblW w:w="10065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424"/>
        <w:gridCol w:w="3972"/>
        <w:gridCol w:w="2409"/>
        <w:gridCol w:w="3260"/>
      </w:tblGrid>
      <w:tr w:rsidR="00630C9E">
        <w:tc>
          <w:tcPr>
            <w:tcW w:w="423" w:type="dxa"/>
          </w:tcPr>
          <w:p w:rsidR="00630C9E" w:rsidRDefault="00BE08B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2" w:type="dxa"/>
          </w:tcPr>
          <w:p w:rsidR="00630C9E" w:rsidRDefault="00BE08B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опорной площадки</w:t>
            </w:r>
          </w:p>
        </w:tc>
        <w:tc>
          <w:tcPr>
            <w:tcW w:w="2409" w:type="dxa"/>
          </w:tcPr>
          <w:p w:rsidR="00630C9E" w:rsidRDefault="00BE08B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260" w:type="dxa"/>
          </w:tcPr>
          <w:p w:rsidR="00630C9E" w:rsidRDefault="00BE08B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</w:tc>
      </w:tr>
      <w:tr w:rsidR="00630C9E">
        <w:tc>
          <w:tcPr>
            <w:tcW w:w="423" w:type="dxa"/>
          </w:tcPr>
          <w:p w:rsidR="00630C9E" w:rsidRDefault="00630C9E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психологической безопасности образовательной среды в образовательных учреждениях Бийского района</w:t>
            </w:r>
          </w:p>
        </w:tc>
        <w:tc>
          <w:tcPr>
            <w:tcW w:w="2409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Киселева Оксана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3260" w:type="dxa"/>
          </w:tcPr>
          <w:p w:rsidR="00630C9E" w:rsidRDefault="00BE08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«Верх-Катунская средняя общеобразовательная школа»</w:t>
            </w:r>
          </w:p>
        </w:tc>
      </w:tr>
      <w:tr w:rsidR="00630C9E">
        <w:tc>
          <w:tcPr>
            <w:tcW w:w="423" w:type="dxa"/>
          </w:tcPr>
          <w:p w:rsidR="00630C9E" w:rsidRDefault="00630C9E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информатизации образовательных организаций района через информационные системы образования</w:t>
            </w:r>
          </w:p>
        </w:tc>
        <w:tc>
          <w:tcPr>
            <w:tcW w:w="2409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Трямкина</w:t>
            </w:r>
            <w:proofErr w:type="spellEnd"/>
          </w:p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Ирина Валерьевна</w:t>
            </w:r>
          </w:p>
        </w:tc>
        <w:tc>
          <w:tcPr>
            <w:tcW w:w="3260" w:type="dxa"/>
          </w:tcPr>
          <w:p w:rsidR="00630C9E" w:rsidRDefault="00BE08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«Первомайская средняя общеобразовательная школа»</w:t>
            </w:r>
          </w:p>
        </w:tc>
      </w:tr>
      <w:tr w:rsidR="00630C9E">
        <w:tc>
          <w:tcPr>
            <w:tcW w:w="423" w:type="dxa"/>
          </w:tcPr>
          <w:p w:rsidR="00630C9E" w:rsidRDefault="00630C9E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благоприятных условий для становления молодого педагога, проявления педагогической инициативы и развитие творческого потенциала, как одно из основных условий привлечения молодых специалистов</w:t>
            </w:r>
          </w:p>
        </w:tc>
        <w:tc>
          <w:tcPr>
            <w:tcW w:w="2409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Копытина Александра Владимировна</w:t>
            </w:r>
          </w:p>
        </w:tc>
        <w:tc>
          <w:tcPr>
            <w:tcW w:w="3260" w:type="dxa"/>
          </w:tcPr>
          <w:p w:rsidR="00630C9E" w:rsidRDefault="00BE08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Филиал № 1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«Первомайская средняя общеобразовательная школа»</w:t>
            </w:r>
          </w:p>
        </w:tc>
      </w:tr>
      <w:tr w:rsidR="00630C9E">
        <w:tc>
          <w:tcPr>
            <w:tcW w:w="423" w:type="dxa"/>
          </w:tcPr>
          <w:p w:rsidR="00630C9E" w:rsidRDefault="00630C9E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с детьми с ОВЗ в условиях реализации ФГОС</w:t>
            </w:r>
          </w:p>
        </w:tc>
        <w:tc>
          <w:tcPr>
            <w:tcW w:w="2409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Потехина Ольга Сергеевна</w:t>
            </w:r>
          </w:p>
        </w:tc>
        <w:tc>
          <w:tcPr>
            <w:tcW w:w="3260" w:type="dxa"/>
          </w:tcPr>
          <w:p w:rsidR="00630C9E" w:rsidRDefault="00BE08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Малоенисейская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</w:tr>
      <w:tr w:rsidR="00630C9E">
        <w:tc>
          <w:tcPr>
            <w:tcW w:w="423" w:type="dxa"/>
          </w:tcPr>
          <w:p w:rsidR="00630C9E" w:rsidRDefault="00630C9E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Чему и как учить сегодня для успешной карьеры завтра?</w:t>
            </w:r>
            <w:bookmarkStart w:id="0" w:name="_GoBack"/>
            <w:bookmarkEnd w:id="0"/>
          </w:p>
        </w:tc>
        <w:tc>
          <w:tcPr>
            <w:tcW w:w="2409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Шеловских</w:t>
            </w:r>
            <w:proofErr w:type="spellEnd"/>
          </w:p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Татьяна Геннадьевна</w:t>
            </w:r>
          </w:p>
        </w:tc>
        <w:tc>
          <w:tcPr>
            <w:tcW w:w="3260" w:type="dxa"/>
          </w:tcPr>
          <w:p w:rsidR="00630C9E" w:rsidRDefault="00BE08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«Первомайская средняя общеобразовательная школа № 2»</w:t>
            </w:r>
          </w:p>
        </w:tc>
      </w:tr>
      <w:tr w:rsidR="00630C9E">
        <w:tc>
          <w:tcPr>
            <w:tcW w:w="423" w:type="dxa"/>
          </w:tcPr>
          <w:p w:rsidR="00630C9E" w:rsidRDefault="00630C9E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Реализация инклюзивного образования детей дошкольного возраста с особыми образовательными потребностями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условиях дошкольного образовательного учреждения</w:t>
            </w:r>
          </w:p>
        </w:tc>
        <w:tc>
          <w:tcPr>
            <w:tcW w:w="2409" w:type="dxa"/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Герман Снежана Владимировна</w:t>
            </w:r>
          </w:p>
        </w:tc>
        <w:tc>
          <w:tcPr>
            <w:tcW w:w="3260" w:type="dxa"/>
          </w:tcPr>
          <w:p w:rsidR="00630C9E" w:rsidRDefault="00BE08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МБДОУ «Первомайский детский сад «Колосок»</w:t>
            </w:r>
          </w:p>
          <w:p w:rsidR="00630C9E" w:rsidRDefault="00630C9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0C9E">
        <w:tc>
          <w:tcPr>
            <w:tcW w:w="423" w:type="dxa"/>
            <w:tcBorders>
              <w:top w:val="nil"/>
            </w:tcBorders>
          </w:tcPr>
          <w:p w:rsidR="00630C9E" w:rsidRDefault="00BE08B8">
            <w:pPr>
              <w:pStyle w:val="ab"/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МБЛОУ</w:t>
            </w:r>
          </w:p>
        </w:tc>
        <w:tc>
          <w:tcPr>
            <w:tcW w:w="3972" w:type="dxa"/>
            <w:tcBorders>
              <w:top w:val="nil"/>
            </w:tcBorders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подходы в экологическом образовании дошкольников с учетом реализации ФГОС</w:t>
            </w:r>
          </w:p>
        </w:tc>
        <w:tc>
          <w:tcPr>
            <w:tcW w:w="2409" w:type="dxa"/>
            <w:tcBorders>
              <w:top w:val="nil"/>
            </w:tcBorders>
          </w:tcPr>
          <w:p w:rsidR="00630C9E" w:rsidRDefault="00BE08B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Чепрасова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 Ивановна</w:t>
            </w:r>
          </w:p>
        </w:tc>
        <w:tc>
          <w:tcPr>
            <w:tcW w:w="3260" w:type="dxa"/>
            <w:tcBorders>
              <w:top w:val="nil"/>
            </w:tcBorders>
          </w:tcPr>
          <w:p w:rsidR="00630C9E" w:rsidRDefault="00BE08B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подразделение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Малоенисейская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</w:tr>
    </w:tbl>
    <w:p w:rsidR="00630C9E" w:rsidRDefault="00630C9E">
      <w:pPr>
        <w:jc w:val="center"/>
        <w:rPr>
          <w:rFonts w:ascii="Times New Roman" w:hAnsi="Times New Roman" w:cs="Times New Roman"/>
        </w:rPr>
      </w:pPr>
    </w:p>
    <w:p w:rsidR="00630C9E" w:rsidRDefault="00630C9E">
      <w:pPr>
        <w:rPr>
          <w:rFonts w:ascii="Times New Roman" w:hAnsi="Times New Roman" w:cs="Times New Roman"/>
        </w:rPr>
      </w:pPr>
    </w:p>
    <w:p w:rsidR="00630C9E" w:rsidRDefault="00630C9E">
      <w:pPr>
        <w:sectPr w:rsidR="00630C9E">
          <w:pgSz w:w="11906" w:h="16838"/>
          <w:pgMar w:top="851" w:right="851" w:bottom="567" w:left="1418" w:header="0" w:footer="0" w:gutter="0"/>
          <w:cols w:space="720"/>
          <w:formProt w:val="0"/>
          <w:docGrid w:linePitch="600" w:charSpace="32768"/>
        </w:sectPr>
      </w:pPr>
    </w:p>
    <w:p w:rsidR="00630C9E" w:rsidRDefault="00630C9E">
      <w:pPr>
        <w:pStyle w:val="11"/>
        <w:framePr w:w="123" w:h="270" w:hRule="exact" w:wrap="around" w:vAnchor="text" w:hAnchor="margin" w:x="6417" w:y="702"/>
        <w:shd w:val="clear" w:color="auto" w:fill="auto"/>
        <w:spacing w:before="0" w:after="0" w:line="270" w:lineRule="exact"/>
        <w:ind w:left="100"/>
        <w:jc w:val="left"/>
        <w:rPr>
          <w:sz w:val="24"/>
          <w:szCs w:val="24"/>
        </w:rPr>
      </w:pPr>
    </w:p>
    <w:p w:rsidR="00630C9E" w:rsidRDefault="00630C9E">
      <w:pPr>
        <w:rPr>
          <w:rFonts w:ascii="Times New Roman" w:hAnsi="Times New Roman"/>
        </w:rPr>
      </w:pPr>
    </w:p>
    <w:sectPr w:rsidR="00630C9E">
      <w:type w:val="continuous"/>
      <w:pgSz w:w="11906" w:h="16838"/>
      <w:pgMar w:top="851" w:right="851" w:bottom="567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67DE"/>
    <w:multiLevelType w:val="multilevel"/>
    <w:tmpl w:val="162E3F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7C6E5C69"/>
    <w:multiLevelType w:val="multilevel"/>
    <w:tmpl w:val="FD1CE4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CD79CF"/>
    <w:multiLevelType w:val="multilevel"/>
    <w:tmpl w:val="79BECF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630C9E"/>
    <w:rsid w:val="00630C9E"/>
    <w:rsid w:val="00B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7FC1"/>
  <w15:docId w15:val="{1B6C0AF2-948B-468D-991F-80D531DF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9E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qFormat/>
    <w:rsid w:val="00B369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qFormat/>
    <w:rsid w:val="00B369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qFormat/>
    <w:rsid w:val="00B369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qFormat/>
    <w:rsid w:val="00B369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27"/>
      <w:szCs w:val="27"/>
    </w:rPr>
  </w:style>
  <w:style w:type="character" w:customStyle="1" w:styleId="3">
    <w:name w:val="Основной текст (3)_"/>
    <w:basedOn w:val="a0"/>
    <w:link w:val="30"/>
    <w:qFormat/>
    <w:rsid w:val="00B369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60"/>
      <w:sz w:val="60"/>
      <w:szCs w:val="60"/>
    </w:rPr>
  </w:style>
  <w:style w:type="character" w:customStyle="1" w:styleId="9pt">
    <w:name w:val="Основной текст + 9 pt"/>
    <w:basedOn w:val="a4"/>
    <w:qFormat/>
    <w:rsid w:val="00B369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5">
    <w:name w:val="Сноска"/>
    <w:basedOn w:val="a0"/>
    <w:qFormat/>
    <w:rsid w:val="006333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apple-converted-space">
    <w:name w:val="apple-converted-space"/>
    <w:basedOn w:val="a0"/>
    <w:qFormat/>
    <w:rsid w:val="0032285D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B369E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qFormat/>
    <w:rsid w:val="00B369E5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qFormat/>
    <w:rsid w:val="00B369E5"/>
    <w:pPr>
      <w:shd w:val="clear" w:color="auto" w:fill="FFFFFF"/>
      <w:spacing w:before="360" w:after="300" w:line="33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qFormat/>
    <w:rsid w:val="00B369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w w:val="60"/>
      <w:sz w:val="60"/>
      <w:szCs w:val="60"/>
    </w:rPr>
  </w:style>
  <w:style w:type="paragraph" w:customStyle="1" w:styleId="12">
    <w:name w:val="Без интервала1"/>
    <w:qFormat/>
    <w:rsid w:val="00DC308B"/>
    <w:rPr>
      <w:rFonts w:ascii="Calibri" w:eastAsia="Times New Roman" w:hAnsi="Calibri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53220F"/>
    <w:pPr>
      <w:ind w:left="720"/>
      <w:contextualSpacing/>
    </w:pPr>
  </w:style>
  <w:style w:type="paragraph" w:customStyle="1" w:styleId="21">
    <w:name w:val="Без интервала2"/>
    <w:qFormat/>
    <w:rsid w:val="004E411D"/>
    <w:rPr>
      <w:rFonts w:ascii="Calibri" w:eastAsia="Times New Roman" w:hAnsi="Calibri" w:cs="Times New Roman"/>
      <w:sz w:val="22"/>
      <w:szCs w:val="22"/>
    </w:rPr>
  </w:style>
  <w:style w:type="paragraph" w:styleId="ac">
    <w:name w:val="No Spacing"/>
    <w:uiPriority w:val="1"/>
    <w:qFormat/>
    <w:rsid w:val="001066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qFormat/>
    <w:rsid w:val="00AE102F"/>
    <w:pPr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1">
    <w:name w:val="Основной текст3"/>
    <w:basedOn w:val="a"/>
    <w:qFormat/>
    <w:rsid w:val="00673829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6333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E08B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08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Работа</cp:lastModifiedBy>
  <cp:revision>9</cp:revision>
  <cp:lastPrinted>2023-08-18T03:30:00Z</cp:lastPrinted>
  <dcterms:created xsi:type="dcterms:W3CDTF">2020-08-24T17:02:00Z</dcterms:created>
  <dcterms:modified xsi:type="dcterms:W3CDTF">2023-08-18T03:31:00Z</dcterms:modified>
  <dc:language>ru-RU</dc:language>
</cp:coreProperties>
</file>