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C2B3D" w:rsidRPr="00892B0E">
        <w:rPr>
          <w:rFonts w:cs="Times New Roman"/>
          <w:b/>
          <w:sz w:val="28"/>
          <w:szCs w:val="28"/>
        </w:rPr>
        <w:t xml:space="preserve"> учителей </w:t>
      </w:r>
      <w:r w:rsidR="002B7E90">
        <w:rPr>
          <w:rFonts w:cs="Times New Roman"/>
          <w:b/>
          <w:sz w:val="28"/>
          <w:szCs w:val="28"/>
        </w:rPr>
        <w:t>математики</w:t>
      </w:r>
    </w:p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 w:rsidR="00CA4094" w:rsidRPr="00A46BFE">
        <w:rPr>
          <w:rFonts w:cs="Times New Roman"/>
          <w:b/>
          <w:sz w:val="28"/>
          <w:szCs w:val="28"/>
        </w:rPr>
        <w:t>2</w:t>
      </w:r>
      <w:r w:rsidR="00965F3A">
        <w:rPr>
          <w:rFonts w:cs="Times New Roman"/>
          <w:b/>
          <w:sz w:val="28"/>
          <w:szCs w:val="28"/>
        </w:rPr>
        <w:t>3</w:t>
      </w:r>
      <w:r w:rsidRPr="00892B0E">
        <w:rPr>
          <w:rFonts w:cs="Times New Roman"/>
          <w:b/>
          <w:sz w:val="28"/>
          <w:szCs w:val="28"/>
        </w:rPr>
        <w:t xml:space="preserve"> – 20</w:t>
      </w:r>
      <w:r w:rsidR="00AD1F06">
        <w:rPr>
          <w:rFonts w:cs="Times New Roman"/>
          <w:b/>
          <w:sz w:val="28"/>
          <w:szCs w:val="28"/>
        </w:rPr>
        <w:t>2</w:t>
      </w:r>
      <w:r w:rsidR="00965F3A">
        <w:rPr>
          <w:rFonts w:cs="Times New Roman"/>
          <w:b/>
          <w:sz w:val="28"/>
          <w:szCs w:val="28"/>
        </w:rPr>
        <w:t xml:space="preserve">4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r w:rsidR="00965F3A">
        <w:rPr>
          <w:rFonts w:cs="Times New Roman"/>
          <w:b/>
          <w:sz w:val="28"/>
          <w:szCs w:val="28"/>
        </w:rPr>
        <w:t>Комаров Р.</w:t>
      </w:r>
      <w:r w:rsidR="002B7E90">
        <w:rPr>
          <w:rFonts w:cs="Times New Roman"/>
          <w:b/>
          <w:sz w:val="28"/>
          <w:szCs w:val="28"/>
        </w:rPr>
        <w:t xml:space="preserve"> А.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1470"/>
        <w:gridCol w:w="989"/>
        <w:gridCol w:w="1121"/>
        <w:gridCol w:w="980"/>
        <w:gridCol w:w="1034"/>
        <w:gridCol w:w="981"/>
        <w:gridCol w:w="2099"/>
      </w:tblGrid>
      <w:tr w:rsidR="005338EC" w:rsidRPr="00892B0E" w:rsidTr="00AD1F06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AD1F06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:rsidR="005338EC" w:rsidRPr="00892B0E" w:rsidRDefault="005338EC" w:rsidP="00AD1F06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AD1F06">
        <w:trPr>
          <w:trHeight w:val="541"/>
        </w:trPr>
        <w:tc>
          <w:tcPr>
            <w:tcW w:w="1399" w:type="dxa"/>
          </w:tcPr>
          <w:p w:rsidR="005338EC" w:rsidRPr="00892B0E" w:rsidRDefault="0017617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88" w:type="dxa"/>
          </w:tcPr>
          <w:p w:rsidR="005338EC" w:rsidRPr="00892B0E" w:rsidRDefault="0017617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401D7" w:rsidRPr="00F56AAE" w:rsidRDefault="003610A2" w:rsidP="00040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0401D7" w:rsidRPr="00040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401D7" w:rsidRPr="00F56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 педагогов остается неизменным на протяжении нескольких лет, что позволяет им комфортно общаться в рамках РМО, большое количество педагогов со стажем позволяет вести продуктивную работу по обучению молодых учителей.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3610A2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3610A2" w:rsidRPr="00892B0E" w:rsidRDefault="00A46E93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E47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6" w:type="dxa"/>
          </w:tcPr>
          <w:p w:rsidR="003610A2" w:rsidRPr="00892B0E" w:rsidRDefault="00A46BFE" w:rsidP="00A46BF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76D1B" w:rsidRPr="00892B0E" w:rsidRDefault="00A46E9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47649">
              <w:rPr>
                <w:rFonts w:ascii="Times New Roman" w:eastAsia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0A2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610A2" w:rsidRPr="00892B0E" w:rsidRDefault="00A46E93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47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B0E" w:rsidRPr="00892B0E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:rsidR="00E47649" w:rsidRPr="00F56AAE" w:rsidRDefault="00E47649" w:rsidP="00E476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течение учебного года </w:t>
      </w:r>
      <w:r w:rsidR="00965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педагог</w:t>
      </w:r>
      <w:r w:rsidR="00965F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подтвердили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аттестацию на высшую категорию повторно. </w:t>
      </w:r>
      <w:r w:rsidRPr="00F56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аттестующихся педагогов были организованы индивидуальные консультации по подготовке и проведению аттестационных мероприятий, оформлению документации.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453B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176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E47649" w:rsidRDefault="00E47649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образовательного процесса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в школах района в 202</w:t>
      </w:r>
      <w:r w:rsidR="001761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17617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использовались следующие УМК:</w:t>
      </w: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Математика 5-6 класс</w:t>
      </w:r>
    </w:p>
    <w:p w:rsidR="00965F3A" w:rsidRDefault="00965F3A" w:rsidP="00E4764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</w:t>
      </w:r>
    </w:p>
    <w:p w:rsidR="00E47649" w:rsidRPr="00F56AAE" w:rsidRDefault="00E47649" w:rsidP="00E4764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М. </w:t>
      </w:r>
      <w:proofErr w:type="gram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Никольский  «</w:t>
      </w:r>
      <w:proofErr w:type="gram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Просвещение»</w:t>
      </w:r>
    </w:p>
    <w:p w:rsidR="00E47649" w:rsidRPr="00F56AAE" w:rsidRDefault="00E47649" w:rsidP="00E4764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</w:t>
      </w:r>
    </w:p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Алгебра 7-9 класс</w:t>
      </w:r>
    </w:p>
    <w:p w:rsidR="00E47649" w:rsidRPr="00F56AAE" w:rsidRDefault="00E47649" w:rsidP="00E4764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Макарычев Ю. Н., «Просвещение»</w:t>
      </w:r>
    </w:p>
    <w:p w:rsidR="00E47649" w:rsidRDefault="00E47649" w:rsidP="00E4764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</w:t>
      </w:r>
    </w:p>
    <w:p w:rsidR="00E47649" w:rsidRPr="00F56AAE" w:rsidRDefault="00E47649" w:rsidP="00E4764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С. М. Никольский  «Просвещение»</w:t>
      </w:r>
    </w:p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Геометрия 7-9 класс</w:t>
      </w:r>
    </w:p>
    <w:p w:rsidR="00E47649" w:rsidRPr="00F56AAE" w:rsidRDefault="00E47649" w:rsidP="00E47649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С., «Просвещение»</w:t>
      </w:r>
    </w:p>
    <w:p w:rsidR="00E47649" w:rsidRDefault="00E47649" w:rsidP="00E47649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</w:t>
      </w:r>
    </w:p>
    <w:p w:rsidR="009A3D1A" w:rsidRDefault="009A3D1A" w:rsidP="009A3D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D1A" w:rsidRPr="009A3D1A" w:rsidRDefault="009A3D1A" w:rsidP="009A3D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3D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Вероятность и статистика 7-9 классы</w:t>
      </w:r>
    </w:p>
    <w:p w:rsidR="00E47649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1A" w:rsidRPr="009A3D1A" w:rsidRDefault="009A3D1A" w:rsidP="009A3D1A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eastAsia="Times New Roman" w:cs="Times New Roman"/>
          <w:color w:val="000000"/>
          <w:sz w:val="24"/>
        </w:rPr>
      </w:pPr>
      <w:r w:rsidRPr="009A3D1A">
        <w:rPr>
          <w:rFonts w:eastAsia="Times New Roman" w:cs="Times New Roman"/>
          <w:color w:val="000000"/>
          <w:sz w:val="24"/>
        </w:rPr>
        <w:t xml:space="preserve">Тюрин Ю. Н. и др. </w:t>
      </w:r>
      <w:r w:rsidRPr="009A3D1A">
        <w:rPr>
          <w:rFonts w:eastAsia="Times New Roman" w:cs="Times New Roman" w:hint="eastAsia"/>
          <w:color w:val="000000"/>
          <w:sz w:val="24"/>
        </w:rPr>
        <w:t>Теория</w:t>
      </w:r>
      <w:r w:rsidRPr="009A3D1A">
        <w:rPr>
          <w:rFonts w:eastAsia="Times New Roman" w:cs="Times New Roman"/>
          <w:color w:val="000000"/>
          <w:sz w:val="24"/>
        </w:rPr>
        <w:t xml:space="preserve"> </w:t>
      </w:r>
      <w:r w:rsidRPr="009A3D1A">
        <w:rPr>
          <w:rFonts w:eastAsia="Times New Roman" w:cs="Times New Roman" w:hint="eastAsia"/>
          <w:color w:val="000000"/>
          <w:sz w:val="24"/>
        </w:rPr>
        <w:t>вероятностей</w:t>
      </w:r>
      <w:r w:rsidRPr="009A3D1A">
        <w:rPr>
          <w:rFonts w:eastAsia="Times New Roman" w:cs="Times New Roman"/>
          <w:color w:val="000000"/>
          <w:sz w:val="24"/>
        </w:rPr>
        <w:t xml:space="preserve"> </w:t>
      </w:r>
      <w:r w:rsidRPr="009A3D1A">
        <w:rPr>
          <w:rFonts w:eastAsia="Times New Roman" w:cs="Times New Roman" w:hint="eastAsia"/>
          <w:color w:val="000000"/>
          <w:sz w:val="24"/>
        </w:rPr>
        <w:t>и</w:t>
      </w:r>
      <w:r w:rsidRPr="009A3D1A">
        <w:rPr>
          <w:rFonts w:eastAsia="Times New Roman" w:cs="Times New Roman"/>
          <w:color w:val="000000"/>
          <w:sz w:val="24"/>
        </w:rPr>
        <w:t xml:space="preserve"> </w:t>
      </w:r>
      <w:r w:rsidRPr="009A3D1A">
        <w:rPr>
          <w:rFonts w:eastAsia="Times New Roman" w:cs="Times New Roman" w:hint="eastAsia"/>
          <w:color w:val="000000"/>
          <w:sz w:val="24"/>
        </w:rPr>
        <w:t>статистика</w:t>
      </w:r>
      <w:r w:rsidRPr="009A3D1A">
        <w:rPr>
          <w:rFonts w:eastAsia="Times New Roman" w:cs="Times New Roman"/>
          <w:color w:val="000000"/>
          <w:sz w:val="24"/>
        </w:rPr>
        <w:t xml:space="preserve"> </w:t>
      </w:r>
      <w:r w:rsidRPr="009A3D1A">
        <w:rPr>
          <w:rFonts w:eastAsia="Times New Roman" w:cs="Times New Roman" w:hint="eastAsia"/>
          <w:color w:val="000000"/>
          <w:sz w:val="24"/>
        </w:rPr>
        <w:t>МЦНМО</w:t>
      </w:r>
      <w:r w:rsidRPr="009A3D1A">
        <w:rPr>
          <w:rFonts w:eastAsia="Times New Roman" w:cs="Times New Roman"/>
          <w:color w:val="000000"/>
          <w:sz w:val="24"/>
        </w:rPr>
        <w:t xml:space="preserve">: </w:t>
      </w:r>
      <w:r w:rsidRPr="009A3D1A">
        <w:rPr>
          <w:rFonts w:eastAsia="Times New Roman" w:cs="Times New Roman" w:hint="eastAsia"/>
          <w:color w:val="000000"/>
          <w:sz w:val="24"/>
        </w:rPr>
        <w:t>АО</w:t>
      </w:r>
      <w:r w:rsidRPr="009A3D1A">
        <w:rPr>
          <w:rFonts w:eastAsia="Times New Roman" w:cs="Times New Roman"/>
          <w:color w:val="000000"/>
          <w:sz w:val="24"/>
        </w:rPr>
        <w:t xml:space="preserve"> «Московские </w:t>
      </w:r>
      <w:r w:rsidRPr="009A3D1A">
        <w:rPr>
          <w:rFonts w:eastAsia="Times New Roman" w:cs="Times New Roman" w:hint="eastAsia"/>
          <w:color w:val="000000"/>
          <w:sz w:val="24"/>
        </w:rPr>
        <w:t>учебники</w:t>
      </w:r>
      <w:r w:rsidRPr="009A3D1A">
        <w:rPr>
          <w:rFonts w:ascii="Cambria Math" w:eastAsia="Times New Roman" w:hAnsi="Cambria Math" w:cs="Cambria Math"/>
          <w:color w:val="000000"/>
          <w:sz w:val="24"/>
        </w:rPr>
        <w:t>»</w:t>
      </w:r>
    </w:p>
    <w:p w:rsidR="009A3D1A" w:rsidRPr="009A3D1A" w:rsidRDefault="009A3D1A" w:rsidP="009A3D1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Алгебра 10</w:t>
      </w:r>
      <w:r w:rsidR="001761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-11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</w:t>
      </w:r>
    </w:p>
    <w:p w:rsidR="00E47649" w:rsidRDefault="00E47649" w:rsidP="00E4764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Алимов Ш. А., «Просвещение»</w:t>
      </w:r>
    </w:p>
    <w:p w:rsidR="00176179" w:rsidRPr="00176179" w:rsidRDefault="00176179" w:rsidP="0017617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М. </w:t>
      </w:r>
      <w:proofErr w:type="gram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Никольский  «</w:t>
      </w:r>
      <w:proofErr w:type="gram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Просвещение»</w:t>
      </w:r>
    </w:p>
    <w:p w:rsidR="00E47649" w:rsidRPr="00F56AAE" w:rsidRDefault="00E47649" w:rsidP="00E4764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 </w:t>
      </w:r>
    </w:p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Геометрия 10-11 класс</w:t>
      </w:r>
    </w:p>
    <w:p w:rsidR="00E47649" w:rsidRPr="00F56AAE" w:rsidRDefault="00E47649" w:rsidP="00E4764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С., «Просвещение»</w:t>
      </w:r>
    </w:p>
    <w:p w:rsidR="00E47649" w:rsidRPr="00F56AAE" w:rsidRDefault="00E47649" w:rsidP="00E4764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 </w:t>
      </w:r>
    </w:p>
    <w:p w:rsidR="00892B0E" w:rsidRPr="00A46BF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A4094" w:rsidRPr="00A46BFE" w:rsidRDefault="00CA4094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A4094" w:rsidRPr="00A46BFE" w:rsidRDefault="00CA4094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47649" w:rsidRPr="00F56AAE" w:rsidRDefault="00E47649" w:rsidP="00E4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176179" w:rsidRDefault="00E47649" w:rsidP="00E4764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проведено </w:t>
      </w:r>
      <w:r w:rsidR="00993E2F">
        <w:rPr>
          <w:rFonts w:ascii="Times New Roman" w:eastAsia="Times New Roman" w:hAnsi="Times New Roman" w:cs="Times New Roman"/>
          <w:color w:val="000000"/>
          <w:sz w:val="24"/>
          <w:szCs w:val="24"/>
        </w:rPr>
        <w:t>2 семинара по вопросам ор</w:t>
      </w:r>
      <w:r w:rsidR="00596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 учебного </w:t>
      </w:r>
      <w:proofErr w:type="gramStart"/>
      <w:r w:rsidR="005966D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 и</w:t>
      </w:r>
      <w:proofErr w:type="gramEnd"/>
      <w:r w:rsidR="00596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="00993E2F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 по совершенствованию предметных навыков педагогов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методической поддержки педагогов велась по следующим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1932"/>
        <w:gridCol w:w="1837"/>
        <w:gridCol w:w="1930"/>
      </w:tblGrid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Представил опыт, организатор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47649" w:rsidRPr="00F56AAE" w:rsidTr="00A808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 и организационные вопросы ФГОС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DC56DF" w:rsidRDefault="00993E2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Обновленный ФГОС ООО: Примерная рабочая программа по математике. Возможности действующих УМК при планировании учебного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993E2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DC56DF" w:rsidRDefault="00993E2F" w:rsidP="005966DE">
            <w:pPr>
              <w:pStyle w:val="a7"/>
              <w:spacing w:before="0" w:beforeAutospacing="0" w:after="0" w:afterAutospacing="0"/>
            </w:pPr>
            <w:r w:rsidRPr="00DC56DF">
              <w:rPr>
                <w:color w:val="000000"/>
              </w:rPr>
              <w:t xml:space="preserve">О соответствии и расхождениях Примерной рабочей программы основного общего образования и авторской программы </w:t>
            </w:r>
            <w:r w:rsidR="005966DE">
              <w:rPr>
                <w:color w:val="000000"/>
              </w:rPr>
              <w:t xml:space="preserve">Н. Я. </w:t>
            </w:r>
            <w:proofErr w:type="spellStart"/>
            <w:r w:rsidR="005966DE">
              <w:rPr>
                <w:color w:val="000000"/>
              </w:rPr>
              <w:t>Виленкина</w:t>
            </w:r>
            <w:proofErr w:type="spellEnd"/>
            <w:r w:rsidR="005966DE">
              <w:rPr>
                <w:color w:val="000000"/>
              </w:rPr>
              <w:t xml:space="preserve"> п</w:t>
            </w:r>
            <w:r w:rsidRPr="00DC56DF">
              <w:rPr>
                <w:color w:val="000000"/>
              </w:rPr>
              <w:t>о математике в 5-6 классах и особенностях её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95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Борисова И. </w:t>
            </w:r>
            <w:r w:rsidR="00A9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DC56DF" w:rsidRDefault="00DC56DF" w:rsidP="00DC56D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56DF">
              <w:rPr>
                <w:color w:val="000000"/>
              </w:rPr>
              <w:t xml:space="preserve">Организация практических работ в преподавании </w:t>
            </w:r>
            <w:proofErr w:type="gramStart"/>
            <w:r w:rsidRPr="00DC56DF">
              <w:rPr>
                <w:color w:val="000000"/>
              </w:rPr>
              <w:t>математики  5</w:t>
            </w:r>
            <w:proofErr w:type="gramEnd"/>
            <w:r w:rsidRPr="00DC56DF">
              <w:rPr>
                <w:color w:val="000000"/>
              </w:rPr>
              <w:t>-7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DC56DF" w:rsidRDefault="00DC56DF" w:rsidP="00DC56D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56DF">
              <w:rPr>
                <w:color w:val="000000"/>
              </w:rPr>
              <w:t>Организация преподавания курса "Вероятность и статистика"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Леопольд Ю.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E47649" w:rsidRPr="00F56AAE" w:rsidTr="00A808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итоговой аттестации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0551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</w:t>
            </w:r>
            <w:r w:rsidR="00DC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9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Р.А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CA4094" w:rsidRDefault="00DC56DF" w:rsidP="000551A6">
            <w:pPr>
              <w:pStyle w:val="a7"/>
              <w:spacing w:before="0" w:beforeAutospacing="0" w:after="0" w:afterAutospacing="0"/>
            </w:pPr>
            <w:r w:rsidRPr="00CA4094">
              <w:rPr>
                <w:color w:val="000000"/>
              </w:rPr>
              <w:t>Изменения КИМ итоговой аттестации 202</w:t>
            </w:r>
            <w:r w:rsidR="000551A6">
              <w:rPr>
                <w:color w:val="000000"/>
              </w:rPr>
              <w:t>4</w:t>
            </w:r>
            <w:r w:rsidR="009A3D1A">
              <w:rPr>
                <w:color w:val="000000"/>
              </w:rPr>
              <w:t xml:space="preserve"> </w:t>
            </w:r>
            <w:r w:rsidRPr="00CA4094">
              <w:rPr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0551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Р.А.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0551A6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задач </w:t>
            </w:r>
            <w:r w:rsidR="000551A6">
              <w:rPr>
                <w:color w:val="000000"/>
              </w:rPr>
              <w:t xml:space="preserve">на вероятность методом графов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16444C">
        <w:trPr>
          <w:trHeight w:val="6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6444C" w:rsidP="000551A6">
            <w:pPr>
              <w:pStyle w:val="a7"/>
              <w:spacing w:before="0" w:beforeAutospacing="0" w:after="0" w:afterAutospacing="0"/>
            </w:pPr>
            <w:r>
              <w:t xml:space="preserve">Задание </w:t>
            </w:r>
            <w:r w:rsidR="009A3D1A">
              <w:t>1</w:t>
            </w:r>
            <w:r w:rsidR="000551A6">
              <w:t>1</w:t>
            </w:r>
            <w:r>
              <w:t>. Профильная математика ЕГЭ- 202</w:t>
            </w:r>
            <w:r w:rsidR="000551A6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Шулакова</w:t>
            </w:r>
            <w:proofErr w:type="spellEnd"/>
            <w:r w:rsidRPr="000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195066">
        <w:trPr>
          <w:trHeight w:val="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Pr="004E0B36" w:rsidRDefault="0016444C" w:rsidP="0019506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Признаки делимости в задачах базового ЕГЭ. Задание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Видеоролик </w:t>
            </w:r>
          </w:p>
        </w:tc>
      </w:tr>
      <w:tr w:rsidR="000551A6" w:rsidRPr="00F56AAE" w:rsidTr="0019506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Pr="004E0B36" w:rsidRDefault="0016444C" w:rsidP="0019506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Квадратный трехчлен. Коэффициенты и графики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4E0B3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</w:tbl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D2A" w:rsidRPr="00A95D2A" w:rsidRDefault="00A95D2A" w:rsidP="00A95D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A95D2A" w:rsidRDefault="00A95D2A" w:rsidP="00A95D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уделялось изучению </w:t>
      </w:r>
      <w:proofErr w:type="gramStart"/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ФГОС и обновленных рабочих программ, соответствующих им форм и методов работы; работе с одаренными учащимися через привлечение к участию в конкурсах и олимпиадах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A3F44" w:rsidRDefault="00A95D2A" w:rsidP="00A95D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было уделено повышению качества математического образования и улучшению результатов ОГЭ и ЕГЭ по математике, правильной ориентации на выбор уровня экзамена в 11 классе. Многие педагоги прошли курсы повышения квалификации в рамках повышения качества преподавания математики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А, Борисова И.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Понкратова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И.,</w:t>
      </w:r>
      <w:r w:rsidR="0038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Комаров Р.А и другие). Учител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 Комаров Р.А. 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Жданова О. В. 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муниципальном этапе конкурса «Учитель года - 2025»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Комаров Р.А. </w:t>
      </w:r>
      <w:proofErr w:type="spellStart"/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стл</w:t>
      </w:r>
      <w:proofErr w:type="spellEnd"/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приняли участие в конкурсе профессионального мастерства «Методическ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ая система современного учителя»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7649" w:rsidRPr="00F56AAE" w:rsidRDefault="00E47649" w:rsidP="00E4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378"/>
        <w:gridCol w:w="3299"/>
      </w:tblGrid>
      <w:tr w:rsidR="00334EA8" w:rsidRPr="000E338C" w:rsidTr="00AD1F06">
        <w:tc>
          <w:tcPr>
            <w:tcW w:w="2403" w:type="dxa"/>
            <w:vMerge w:val="restart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334EA8" w:rsidRPr="000E338C" w:rsidTr="00AD1F06">
        <w:tc>
          <w:tcPr>
            <w:tcW w:w="2403" w:type="dxa"/>
            <w:vMerge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78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329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334EA8" w:rsidRPr="000E338C" w:rsidTr="00AD1F06">
        <w:tc>
          <w:tcPr>
            <w:tcW w:w="2403" w:type="dxa"/>
          </w:tcPr>
          <w:p w:rsidR="00334EA8" w:rsidRPr="000E338C" w:rsidRDefault="008A3F44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</w:tcPr>
          <w:p w:rsidR="00334EA8" w:rsidRPr="000E338C" w:rsidRDefault="008A3F44" w:rsidP="008A3F44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9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F2CE1" w:rsidRPr="00F56AAE" w:rsidRDefault="000F2CE1" w:rsidP="000F2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Аттестация проведена согласно плану</w:t>
      </w:r>
    </w:p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внеурочной деятельности</w:t>
      </w: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26A2" w:rsidRPr="00F56AAE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прошедшем учебном году велась активная работа развитию интереса учащихся к предмету и раскрытию творческих способностей обучающихся. Во всех школах района проводились декады математики и отдельные внеклассные мероприятия по предмету, проводились тематические олимпиады, велась активная работа по привлечению детей к участию в дистанционных предметных конкурсах. </w:t>
      </w:r>
    </w:p>
    <w:p w:rsidR="00F126A2" w:rsidRPr="00F56AAE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Внеклассной предметной деятельностью на уровне школы было охвачено </w:t>
      </w:r>
      <w:r w:rsidR="0073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87</w:t>
      </w: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% обучающихся 5-11 классов.</w:t>
      </w:r>
    </w:p>
    <w:p w:rsidR="00F126A2" w:rsidRPr="00F56AAE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уровне РМО велась активная работа по организации внеклассной деятельности через проведение творческих предметных конкурсов и олимпиад: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8"/>
        <w:gridCol w:w="3437"/>
      </w:tblGrid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</w:tr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тур Всероссийской олимпиады школьников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8A3F44" w:rsidP="008A3F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CE3CF2" w:rsidP="00E74E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функциональной грамотности «Мы решаем»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F083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«Математический марафон»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734FF5" w:rsidP="00CE3C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школьников</w:t>
            </w:r>
            <w:r w:rsidR="00F126A2"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E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26A2"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68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126A2"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126A2" w:rsidRPr="00F56AAE" w:rsidRDefault="00F126A2" w:rsidP="00F1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A2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34F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проведен 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общерайонный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математики в котором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 w:rsidR="00872571">
        <w:rPr>
          <w:rFonts w:ascii="Times New Roman" w:eastAsia="Times New Roman" w:hAnsi="Times New Roman" w:cs="Times New Roman"/>
          <w:color w:val="000000"/>
          <w:sz w:val="24"/>
          <w:szCs w:val="24"/>
        </w:rPr>
        <w:t>1200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</w:t>
      </w:r>
      <w:r w:rsidR="00B4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5-11 классов 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 </w:t>
      </w:r>
      <w:r w:rsidR="0087257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44DAE">
        <w:rPr>
          <w:rFonts w:ascii="Times New Roman" w:eastAsia="Times New Roman" w:hAnsi="Times New Roman" w:cs="Times New Roman"/>
          <w:color w:val="000000"/>
          <w:sz w:val="24"/>
          <w:szCs w:val="24"/>
        </w:rPr>
        <w:t>00 учащихся 1-4 классов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этот день были проведены математические игры, конкурсы, олимпиады, тотальный математический диктант, математические мастерские, познавательные мероприятия, организованы фотовыставки.  </w:t>
      </w:r>
    </w:p>
    <w:p w:rsidR="00DF0832" w:rsidRPr="00F56AAE" w:rsidRDefault="00DF083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январе 20224 впервые прошел фестиваль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 грамотности «Мы решаем»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окружном уровне. Мероприятие очень интересное и полезное – планируем утвердить его на районном уровне.</w:t>
      </w: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выводы и предложения</w:t>
      </w:r>
    </w:p>
    <w:p w:rsidR="00F126A2" w:rsidRPr="00F56AAE" w:rsidRDefault="00F126A2" w:rsidP="00F126A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239"/>
        <w:gridCol w:w="4634"/>
      </w:tblGrid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Пути решения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«завалов» при прохождении итоговой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индивидуальных возможностей педагогов по уровню предметных навыков</w:t>
            </w:r>
          </w:p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регулярных семинаров по совершенствованию предметных навыков педагогов</w:t>
            </w:r>
          </w:p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методических и дидактических материалов по подготовке к экзамену</w:t>
            </w:r>
          </w:p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Продуктивное использование </w:t>
            </w:r>
            <w:proofErr w:type="spellStart"/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индивидуализации подготовки к итоговой аттестации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Невысокий процент педагогов распространяют опыт работы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информационного ресурса, содержащего ссылки на Интернет-порталы, организующие распространение опыта педагогов</w:t>
            </w:r>
          </w:p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ИКТ-компетентности педагогов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Невысокий процент призовых мест при участии в региональных и Российских конкурсах как среди педагогов, так и среди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подходов к участию в олимпиадах и конкурсах,</w:t>
            </w:r>
          </w:p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«домашних олимпиад» для отработки навыков работы с олимпиадными заданиями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подготовки к ВПР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подготовки к ВПР, создание творческой группы по подготовке к ВПР</w:t>
            </w:r>
          </w:p>
        </w:tc>
      </w:tr>
    </w:tbl>
    <w:p w:rsidR="00F126A2" w:rsidRPr="00F56AAE" w:rsidRDefault="00F126A2" w:rsidP="00F1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A2" w:rsidRPr="00F56AAE" w:rsidRDefault="00F126A2" w:rsidP="00F126A2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МО на 202</w:t>
      </w:r>
      <w:r w:rsidR="00DF0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 w:rsidR="00DF0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семинары по вопросам работы с обновленными ФГОС, ФГИС «Моя школа», «</w:t>
      </w:r>
      <w:proofErr w:type="spellStart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ВПР по </w:t>
      </w: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подготовку к итоговой аттестации школьников в формате ЕГЭ, ОГЭ в соответствием с новыми требованиями ФГОС;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одарёнными учащимися;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детьми с особыми образовательными потребностями, а также испытывающими трудности в обучении и социализации;</w:t>
      </w:r>
    </w:p>
    <w:p w:rsidR="00DF0832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методическую работу в условиях реализации национальной системы учительского роста, согласно основным направлениям государственной политики в области преподавания иностранных языков с целью повышения профессионализма учителей;</w:t>
      </w:r>
    </w:p>
    <w:p w:rsidR="00CA621E" w:rsidRPr="00C35298" w:rsidRDefault="00F126A2" w:rsidP="00E17836">
      <w:pPr>
        <w:numPr>
          <w:ilvl w:val="0"/>
          <w:numId w:val="1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Продуктивно организовать творческую </w:t>
      </w:r>
      <w:proofErr w:type="gramStart"/>
      <w:r w:rsidRPr="00CA409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  обучающихся</w:t>
      </w:r>
      <w:proofErr w:type="gramEnd"/>
      <w:r w:rsidRPr="00CA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развитие традиционных конкурсов и создание новых очных и дистанционных конкурсов</w:t>
      </w:r>
      <w:r w:rsid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CA621E" w:rsidRPr="00C35298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5DB6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0308"/>
    <w:multiLevelType w:val="multilevel"/>
    <w:tmpl w:val="E05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A6FEA"/>
    <w:multiLevelType w:val="multilevel"/>
    <w:tmpl w:val="7B9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2439F"/>
    <w:multiLevelType w:val="multilevel"/>
    <w:tmpl w:val="BB5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5415F8"/>
    <w:multiLevelType w:val="hybridMultilevel"/>
    <w:tmpl w:val="2310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1352D6E"/>
    <w:multiLevelType w:val="multilevel"/>
    <w:tmpl w:val="0B7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F3367"/>
    <w:multiLevelType w:val="multilevel"/>
    <w:tmpl w:val="726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84200"/>
    <w:multiLevelType w:val="hybridMultilevel"/>
    <w:tmpl w:val="9436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FA5234"/>
    <w:multiLevelType w:val="multilevel"/>
    <w:tmpl w:val="DAD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C334F9"/>
    <w:multiLevelType w:val="multilevel"/>
    <w:tmpl w:val="D2A4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2"/>
    <w:rsid w:val="0000453B"/>
    <w:rsid w:val="000373E6"/>
    <w:rsid w:val="000401D7"/>
    <w:rsid w:val="000551A6"/>
    <w:rsid w:val="000909CD"/>
    <w:rsid w:val="000D22A0"/>
    <w:rsid w:val="000D2D0A"/>
    <w:rsid w:val="000D3A9C"/>
    <w:rsid w:val="000F2CE1"/>
    <w:rsid w:val="001325B7"/>
    <w:rsid w:val="001349F8"/>
    <w:rsid w:val="0016444C"/>
    <w:rsid w:val="00176179"/>
    <w:rsid w:val="00176359"/>
    <w:rsid w:val="00176D1B"/>
    <w:rsid w:val="00195066"/>
    <w:rsid w:val="001D027F"/>
    <w:rsid w:val="001D5C86"/>
    <w:rsid w:val="002031DA"/>
    <w:rsid w:val="002131CA"/>
    <w:rsid w:val="00296FE7"/>
    <w:rsid w:val="002B7E90"/>
    <w:rsid w:val="002C2B3D"/>
    <w:rsid w:val="002C6F4C"/>
    <w:rsid w:val="002E141D"/>
    <w:rsid w:val="00311049"/>
    <w:rsid w:val="00334EA8"/>
    <w:rsid w:val="00357484"/>
    <w:rsid w:val="003610A2"/>
    <w:rsid w:val="00374FD1"/>
    <w:rsid w:val="00387E1F"/>
    <w:rsid w:val="003B67E1"/>
    <w:rsid w:val="004007DC"/>
    <w:rsid w:val="00413851"/>
    <w:rsid w:val="004A4C62"/>
    <w:rsid w:val="004A65D8"/>
    <w:rsid w:val="004C23AA"/>
    <w:rsid w:val="004D2337"/>
    <w:rsid w:val="004D35C3"/>
    <w:rsid w:val="004D7BA0"/>
    <w:rsid w:val="004E0B36"/>
    <w:rsid w:val="004E3657"/>
    <w:rsid w:val="004F4357"/>
    <w:rsid w:val="004F7C8F"/>
    <w:rsid w:val="005338EC"/>
    <w:rsid w:val="005562F3"/>
    <w:rsid w:val="0057316C"/>
    <w:rsid w:val="005966DE"/>
    <w:rsid w:val="005A320E"/>
    <w:rsid w:val="005C4715"/>
    <w:rsid w:val="005E78C0"/>
    <w:rsid w:val="005F5F71"/>
    <w:rsid w:val="006308AE"/>
    <w:rsid w:val="006339B9"/>
    <w:rsid w:val="00645557"/>
    <w:rsid w:val="00646797"/>
    <w:rsid w:val="006512E1"/>
    <w:rsid w:val="00655B72"/>
    <w:rsid w:val="006701A8"/>
    <w:rsid w:val="00686451"/>
    <w:rsid w:val="006C0369"/>
    <w:rsid w:val="006D397C"/>
    <w:rsid w:val="006D3B3A"/>
    <w:rsid w:val="007167B1"/>
    <w:rsid w:val="00731471"/>
    <w:rsid w:val="00734FF5"/>
    <w:rsid w:val="00760717"/>
    <w:rsid w:val="007650A0"/>
    <w:rsid w:val="00776476"/>
    <w:rsid w:val="00791E5C"/>
    <w:rsid w:val="007C10C2"/>
    <w:rsid w:val="007D70D7"/>
    <w:rsid w:val="008010A2"/>
    <w:rsid w:val="00815222"/>
    <w:rsid w:val="008257E4"/>
    <w:rsid w:val="00825D14"/>
    <w:rsid w:val="008569CB"/>
    <w:rsid w:val="00872237"/>
    <w:rsid w:val="00872571"/>
    <w:rsid w:val="00892B0E"/>
    <w:rsid w:val="008A3F44"/>
    <w:rsid w:val="008E17EA"/>
    <w:rsid w:val="008E3E0E"/>
    <w:rsid w:val="00924FD0"/>
    <w:rsid w:val="009512D4"/>
    <w:rsid w:val="00965F3A"/>
    <w:rsid w:val="00993E2F"/>
    <w:rsid w:val="00995CCF"/>
    <w:rsid w:val="009A3D1A"/>
    <w:rsid w:val="009A7AA5"/>
    <w:rsid w:val="009B3442"/>
    <w:rsid w:val="00A22D7E"/>
    <w:rsid w:val="00A46BFE"/>
    <w:rsid w:val="00A46E93"/>
    <w:rsid w:val="00A6392D"/>
    <w:rsid w:val="00A95D2A"/>
    <w:rsid w:val="00AD1F06"/>
    <w:rsid w:val="00B0549A"/>
    <w:rsid w:val="00B06747"/>
    <w:rsid w:val="00B3332F"/>
    <w:rsid w:val="00B44DAE"/>
    <w:rsid w:val="00B558D6"/>
    <w:rsid w:val="00B933B1"/>
    <w:rsid w:val="00BB401A"/>
    <w:rsid w:val="00BD4013"/>
    <w:rsid w:val="00BF05A9"/>
    <w:rsid w:val="00C35298"/>
    <w:rsid w:val="00C8329F"/>
    <w:rsid w:val="00CA4094"/>
    <w:rsid w:val="00CA621E"/>
    <w:rsid w:val="00CE3CF2"/>
    <w:rsid w:val="00D35721"/>
    <w:rsid w:val="00D414BF"/>
    <w:rsid w:val="00D80CD6"/>
    <w:rsid w:val="00D93D11"/>
    <w:rsid w:val="00DC3904"/>
    <w:rsid w:val="00DC56DF"/>
    <w:rsid w:val="00DD1361"/>
    <w:rsid w:val="00DF0832"/>
    <w:rsid w:val="00DF387B"/>
    <w:rsid w:val="00E17836"/>
    <w:rsid w:val="00E43592"/>
    <w:rsid w:val="00E47649"/>
    <w:rsid w:val="00E60C0A"/>
    <w:rsid w:val="00E74E44"/>
    <w:rsid w:val="00F126A2"/>
    <w:rsid w:val="00F429A8"/>
    <w:rsid w:val="00F56B73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DA38-0A05-49B3-925E-219AC6B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54C0-D686-415D-92DF-E93E68B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Роман</cp:lastModifiedBy>
  <cp:revision>3</cp:revision>
  <cp:lastPrinted>2015-06-04T04:11:00Z</cp:lastPrinted>
  <dcterms:created xsi:type="dcterms:W3CDTF">2024-03-31T07:29:00Z</dcterms:created>
  <dcterms:modified xsi:type="dcterms:W3CDTF">2024-06-26T14:46:00Z</dcterms:modified>
</cp:coreProperties>
</file>