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38" w:rsidRPr="00E24EC2" w:rsidRDefault="004B0FDC" w:rsidP="00E24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C2">
        <w:rPr>
          <w:rFonts w:ascii="Times New Roman" w:hAnsi="Times New Roman" w:cs="Times New Roman"/>
          <w:b/>
          <w:sz w:val="24"/>
          <w:szCs w:val="24"/>
        </w:rPr>
        <w:t>К</w:t>
      </w:r>
      <w:r w:rsidR="002B5AF6" w:rsidRPr="00E24EC2">
        <w:rPr>
          <w:rFonts w:ascii="Times New Roman" w:hAnsi="Times New Roman" w:cs="Times New Roman"/>
          <w:b/>
          <w:sz w:val="24"/>
          <w:szCs w:val="24"/>
        </w:rPr>
        <w:t>омментарии к кри</w:t>
      </w:r>
      <w:r w:rsidRPr="00E24EC2">
        <w:rPr>
          <w:rFonts w:ascii="Times New Roman" w:hAnsi="Times New Roman" w:cs="Times New Roman"/>
          <w:b/>
          <w:sz w:val="24"/>
          <w:szCs w:val="24"/>
        </w:rPr>
        <w:t>тери</w:t>
      </w:r>
      <w:r w:rsidR="002B5AF6" w:rsidRPr="00E24EC2">
        <w:rPr>
          <w:rFonts w:ascii="Times New Roman" w:hAnsi="Times New Roman" w:cs="Times New Roman"/>
          <w:b/>
          <w:sz w:val="24"/>
          <w:szCs w:val="24"/>
        </w:rPr>
        <w:t>ям</w:t>
      </w:r>
      <w:r w:rsidRPr="00E24EC2">
        <w:rPr>
          <w:rFonts w:ascii="Times New Roman" w:hAnsi="Times New Roman" w:cs="Times New Roman"/>
          <w:b/>
          <w:sz w:val="24"/>
          <w:szCs w:val="24"/>
        </w:rPr>
        <w:t xml:space="preserve"> оценки конкурсных материалов</w:t>
      </w:r>
      <w:r w:rsidR="00ED4689">
        <w:rPr>
          <w:rFonts w:ascii="Times New Roman" w:hAnsi="Times New Roman" w:cs="Times New Roman"/>
          <w:b/>
          <w:sz w:val="24"/>
          <w:szCs w:val="24"/>
        </w:rPr>
        <w:t xml:space="preserve"> соискателей премии имени С.П.Титова</w:t>
      </w:r>
    </w:p>
    <w:tbl>
      <w:tblPr>
        <w:tblStyle w:val="a3"/>
        <w:tblW w:w="0" w:type="auto"/>
        <w:tblLook w:val="04A0"/>
      </w:tblPr>
      <w:tblGrid>
        <w:gridCol w:w="3085"/>
        <w:gridCol w:w="12616"/>
      </w:tblGrid>
      <w:tr w:rsidR="00E94320" w:rsidRPr="002B5AF6" w:rsidTr="00E94320">
        <w:tc>
          <w:tcPr>
            <w:tcW w:w="3085" w:type="dxa"/>
          </w:tcPr>
          <w:p w:rsidR="00E94320" w:rsidRPr="00E24EC2" w:rsidRDefault="00E94320" w:rsidP="00E24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24EC2">
              <w:rPr>
                <w:rFonts w:ascii="Times New Roman" w:hAnsi="Times New Roman" w:cs="Times New Roman"/>
                <w:b/>
                <w:sz w:val="24"/>
                <w:szCs w:val="24"/>
              </w:rPr>
              <w:t>ритерии</w:t>
            </w:r>
          </w:p>
        </w:tc>
        <w:tc>
          <w:tcPr>
            <w:tcW w:w="12616" w:type="dxa"/>
          </w:tcPr>
          <w:p w:rsidR="00E94320" w:rsidRPr="00E24EC2" w:rsidRDefault="00E94320" w:rsidP="00E24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24EC2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</w:tr>
      <w:tr w:rsidR="00E94320" w:rsidRPr="002B5AF6" w:rsidTr="00E94320">
        <w:tc>
          <w:tcPr>
            <w:tcW w:w="3085" w:type="dxa"/>
          </w:tcPr>
          <w:p w:rsidR="00E94320" w:rsidRPr="002B5AF6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5AF6">
              <w:rPr>
                <w:rFonts w:ascii="Times New Roman" w:hAnsi="Times New Roman" w:cs="Times New Roman"/>
                <w:sz w:val="24"/>
                <w:szCs w:val="24"/>
              </w:rPr>
              <w:t>оответствие принципам просветительской деятельности</w:t>
            </w:r>
          </w:p>
        </w:tc>
        <w:tc>
          <w:tcPr>
            <w:tcW w:w="12616" w:type="dxa"/>
          </w:tcPr>
          <w:p w:rsidR="00E94320" w:rsidRPr="00A11CC1" w:rsidRDefault="00E94320" w:rsidP="00E24E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просветительской деятельности:</w:t>
            </w:r>
          </w:p>
          <w:p w:rsidR="00E94320" w:rsidRPr="00A11CC1" w:rsidRDefault="00E94320" w:rsidP="00E24E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C1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реализация права на получение доступа к достижениям науки и культуры, иным социально значимым сведениям в интересах человека, семьи, общества и государства как составляющей права человека на образование, свободу выбора его содержания и форм согласно потребностям и интересам;</w:t>
            </w:r>
          </w:p>
          <w:p w:rsidR="00E94320" w:rsidRPr="00A11CC1" w:rsidRDefault="00E94320" w:rsidP="00E24E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C1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объективность информации, распространяемой посредством просветительской деятельности;</w:t>
            </w:r>
          </w:p>
          <w:p w:rsidR="00E94320" w:rsidRPr="00A11CC1" w:rsidRDefault="00E94320" w:rsidP="00E24E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C1">
              <w:rPr>
                <w:rFonts w:ascii="Times New Roman" w:eastAsia="Times New Roman" w:hAnsi="Times New Roman" w:cs="Times New Roman"/>
                <w:sz w:val="24"/>
                <w:szCs w:val="24"/>
              </w:rPr>
              <w:t>– широкая доступность информации, распространяемой посредством просветительской деятельности, ее адаптивность к уровню подготовки, особенностям развития, потребностям и интересам всех категорий населения;</w:t>
            </w:r>
          </w:p>
          <w:p w:rsidR="00E94320" w:rsidRPr="00A11CC1" w:rsidRDefault="00E94320" w:rsidP="00E24E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CC1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учет государственных интересов и особенностей национальной образовательной политики, сложившейся системы образования, координация с социально-культурным развитием общества;</w:t>
            </w:r>
          </w:p>
          <w:p w:rsidR="00E94320" w:rsidRPr="002B5AF6" w:rsidRDefault="00E94320" w:rsidP="00A63A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1CC1">
              <w:rPr>
                <w:rFonts w:ascii="Times New Roman" w:eastAsia="Times New Roman" w:hAnsi="Times New Roman" w:cs="Times New Roman"/>
                <w:sz w:val="24"/>
                <w:szCs w:val="24"/>
              </w:rPr>
              <w:t>– гуманистическая направленность просветительской деятельности, ориентация на общечеловеческие ценности, недопустимость пропаганды войны, этнических и религиозных распрей, насилия и жестокости</w:t>
            </w:r>
          </w:p>
        </w:tc>
      </w:tr>
      <w:tr w:rsidR="00E94320" w:rsidRPr="002B5AF6" w:rsidTr="00E94320">
        <w:tc>
          <w:tcPr>
            <w:tcW w:w="3085" w:type="dxa"/>
          </w:tcPr>
          <w:p w:rsidR="00E94320" w:rsidRPr="00B836C5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приоритетам государственной образовательной политики</w:t>
            </w:r>
          </w:p>
        </w:tc>
        <w:tc>
          <w:tcPr>
            <w:tcW w:w="12616" w:type="dxa"/>
          </w:tcPr>
          <w:p w:rsidR="00E94320" w:rsidRPr="00B836C5" w:rsidRDefault="00E94320" w:rsidP="00E24EC2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B836C5">
              <w:rPr>
                <w:color w:val="000000" w:themeColor="text1"/>
              </w:rPr>
              <w:t>Приоритеты государственной политики в сфере образования: Указ Президента Российской Федерации от 7 мая 2012 г. N 599 "О мерах по реализации государственной политики в области образования и науки"</w:t>
            </w:r>
            <w:r>
              <w:rPr>
                <w:color w:val="000000" w:themeColor="text1"/>
              </w:rPr>
              <w:t>:</w:t>
            </w:r>
          </w:p>
          <w:p w:rsidR="00E94320" w:rsidRPr="00B836C5" w:rsidRDefault="00E94320" w:rsidP="00610967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317"/>
              <w:rPr>
                <w:color w:val="000000" w:themeColor="text1"/>
              </w:rPr>
            </w:pPr>
            <w:bookmarkStart w:id="0" w:name="978ab"/>
            <w:bookmarkEnd w:id="0"/>
            <w:r w:rsidRPr="00B836C5">
              <w:rPr>
                <w:color w:val="000000" w:themeColor="text1"/>
              </w:rPr>
              <w:t>Создание условий для реализации каждым гражданином своего позитивного социального, культурного, экономического потенциала</w:t>
            </w:r>
          </w:p>
          <w:p w:rsidR="00E94320" w:rsidRPr="00B836C5" w:rsidRDefault="00E94320" w:rsidP="00610967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317"/>
              <w:rPr>
                <w:color w:val="000000" w:themeColor="text1"/>
              </w:rPr>
            </w:pPr>
            <w:r w:rsidRPr="00B836C5">
              <w:rPr>
                <w:color w:val="000000" w:themeColor="text1"/>
              </w:rPr>
              <w:t xml:space="preserve">Предоставление доступных качественных образовательных услуг на протяжении жизни каждого человека на основных уровнях: дошкольное, общее, начальное профессиональное, среднее профессиональное и высшее </w:t>
            </w:r>
            <w:bookmarkStart w:id="1" w:name="290e71"/>
            <w:bookmarkEnd w:id="1"/>
            <w:r w:rsidRPr="00B836C5">
              <w:rPr>
                <w:color w:val="000000" w:themeColor="text1"/>
              </w:rPr>
              <w:t>образование</w:t>
            </w:r>
          </w:p>
          <w:p w:rsidR="00E94320" w:rsidRPr="00B836C5" w:rsidRDefault="00E94320" w:rsidP="00610967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317"/>
              <w:rPr>
                <w:color w:val="000000" w:themeColor="text1"/>
              </w:rPr>
            </w:pPr>
            <w:r w:rsidRPr="00B836C5">
              <w:rPr>
                <w:color w:val="000000" w:themeColor="text1"/>
              </w:rPr>
              <w:t xml:space="preserve">Повышение качества результатов образования на разных уровнях через обеспечение соответствия образовательных результатов меняющимся запросам населения, </w:t>
            </w:r>
            <w:bookmarkStart w:id="2" w:name="290e72"/>
            <w:bookmarkEnd w:id="2"/>
            <w:r w:rsidRPr="00B836C5">
              <w:rPr>
                <w:color w:val="000000" w:themeColor="text1"/>
              </w:rPr>
              <w:t xml:space="preserve">а также перспективным задачам развития российского общества и экономики </w:t>
            </w:r>
          </w:p>
          <w:p w:rsidR="00E94320" w:rsidRPr="00B836C5" w:rsidRDefault="00E94320" w:rsidP="00610967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317"/>
              <w:rPr>
                <w:color w:val="000000" w:themeColor="text1"/>
              </w:rPr>
            </w:pPr>
            <w:r w:rsidRPr="00B836C5">
              <w:rPr>
                <w:color w:val="000000" w:themeColor="text1"/>
              </w:rPr>
              <w:t xml:space="preserve">Создание равных / выравнивание возможностей для достижения качественного образовательного результата не зависимо от региональных особенностей. </w:t>
            </w:r>
          </w:p>
          <w:p w:rsidR="00E94320" w:rsidRPr="00B836C5" w:rsidRDefault="00E94320" w:rsidP="00610967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317"/>
              <w:rPr>
                <w:color w:val="000000" w:themeColor="text1"/>
              </w:rPr>
            </w:pPr>
            <w:r w:rsidRPr="00B836C5">
              <w:rPr>
                <w:color w:val="000000" w:themeColor="text1"/>
              </w:rPr>
              <w:t>Формирование знаний и компетенций, ключевых для личной социально-культурной и экономической успешности личности</w:t>
            </w:r>
          </w:p>
          <w:p w:rsidR="00E94320" w:rsidRPr="00B836C5" w:rsidRDefault="00E94320" w:rsidP="00610967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317"/>
              <w:rPr>
                <w:color w:val="000000" w:themeColor="text1"/>
              </w:rPr>
            </w:pPr>
            <w:r w:rsidRPr="00B836C5">
              <w:rPr>
                <w:color w:val="000000" w:themeColor="text1"/>
              </w:rPr>
              <w:t>Дополнительное образования детей и взрослых, корпоративная подготовка, современными средами самообразования.</w:t>
            </w:r>
          </w:p>
          <w:p w:rsidR="00E94320" w:rsidRPr="00B836C5" w:rsidRDefault="00E94320" w:rsidP="00610967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317"/>
              <w:rPr>
                <w:color w:val="000000" w:themeColor="text1"/>
              </w:rPr>
            </w:pPr>
            <w:r w:rsidRPr="00B836C5">
              <w:rPr>
                <w:color w:val="000000" w:themeColor="text1"/>
              </w:rPr>
              <w:t>Обеспечение непрерывного образования и социализации на протяжении всей жизни человека</w:t>
            </w:r>
          </w:p>
          <w:p w:rsidR="00E94320" w:rsidRPr="00B836C5" w:rsidRDefault="00E94320" w:rsidP="00B836C5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317" w:hanging="317"/>
              <w:rPr>
                <w:color w:val="000000" w:themeColor="text1"/>
              </w:rPr>
            </w:pPr>
            <w:bookmarkStart w:id="3" w:name="a79a6"/>
            <w:bookmarkEnd w:id="3"/>
            <w:r w:rsidRPr="00B836C5">
              <w:rPr>
                <w:color w:val="000000" w:themeColor="text1"/>
              </w:rPr>
              <w:t xml:space="preserve">Создание /предоставление возможностей для инициативы и активности самих получателей образовательных услуг, включая обучающихся, их семьи, работодателей и местные сообщества через вовлечение их как </w:t>
            </w:r>
            <w:bookmarkStart w:id="4" w:name="290e75"/>
            <w:bookmarkEnd w:id="4"/>
            <w:r w:rsidRPr="00B836C5">
              <w:rPr>
                <w:color w:val="000000" w:themeColor="text1"/>
              </w:rPr>
              <w:t xml:space="preserve">в управление образовательным процессом, так и непосредственно в образовательную деятельность. </w:t>
            </w:r>
          </w:p>
        </w:tc>
      </w:tr>
      <w:tr w:rsidR="00E94320" w:rsidRPr="002B5AF6" w:rsidTr="00E94320">
        <w:tc>
          <w:tcPr>
            <w:tcW w:w="3085" w:type="dxa"/>
          </w:tcPr>
          <w:p w:rsidR="00E94320" w:rsidRPr="002B5AF6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AF6">
              <w:rPr>
                <w:rFonts w:ascii="Times New Roman" w:hAnsi="Times New Roman" w:cs="Times New Roman"/>
                <w:sz w:val="24"/>
                <w:szCs w:val="24"/>
              </w:rPr>
              <w:t>чет региональных особенностей</w:t>
            </w:r>
          </w:p>
        </w:tc>
        <w:tc>
          <w:tcPr>
            <w:tcW w:w="12616" w:type="dxa"/>
          </w:tcPr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Региональными особенностями могут быть:</w:t>
            </w:r>
          </w:p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удаленность и доступность территории</w:t>
            </w:r>
          </w:p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плотность населения</w:t>
            </w:r>
          </w:p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развитость инфраструктуры</w:t>
            </w:r>
          </w:p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доступность различных информационных источников</w:t>
            </w:r>
          </w:p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этнический состав населения</w:t>
            </w:r>
          </w:p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вероисповедание, наличие нескольких конфессий</w:t>
            </w:r>
          </w:p>
          <w:p w:rsidR="00E94320" w:rsidRPr="002B5AF6" w:rsidRDefault="00E94320" w:rsidP="00565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иное</w:t>
            </w:r>
          </w:p>
        </w:tc>
      </w:tr>
      <w:tr w:rsidR="00E94320" w:rsidRPr="002B5AF6" w:rsidTr="00E94320">
        <w:tc>
          <w:tcPr>
            <w:tcW w:w="3085" w:type="dxa"/>
          </w:tcPr>
          <w:p w:rsidR="00E94320" w:rsidRPr="00AF65AC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(вовлечение) различных категорий населения</w:t>
            </w:r>
          </w:p>
        </w:tc>
        <w:tc>
          <w:tcPr>
            <w:tcW w:w="12616" w:type="dxa"/>
          </w:tcPr>
          <w:p w:rsidR="00E94320" w:rsidRPr="00AF65AC" w:rsidRDefault="00E94320" w:rsidP="00A6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5AC">
              <w:rPr>
                <w:rFonts w:ascii="Times New Roman" w:hAnsi="Times New Roman" w:cs="Times New Roman"/>
                <w:sz w:val="24"/>
                <w:szCs w:val="24"/>
              </w:rPr>
              <w:t>Определена конкретная категория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которую распространяется просветительская работа </w:t>
            </w:r>
          </w:p>
        </w:tc>
      </w:tr>
      <w:tr w:rsidR="00E94320" w:rsidRPr="002B5AF6" w:rsidTr="00E94320">
        <w:tc>
          <w:tcPr>
            <w:tcW w:w="3085" w:type="dxa"/>
          </w:tcPr>
          <w:p w:rsidR="00E94320" w:rsidRPr="002B5AF6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AF6">
              <w:rPr>
                <w:rFonts w:ascii="Times New Roman" w:hAnsi="Times New Roman" w:cs="Times New Roman"/>
                <w:sz w:val="24"/>
                <w:szCs w:val="24"/>
              </w:rPr>
              <w:t>спользование разнообразных форм деятельности</w:t>
            </w:r>
          </w:p>
        </w:tc>
        <w:tc>
          <w:tcPr>
            <w:tcW w:w="12616" w:type="dxa"/>
          </w:tcPr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выбранных форм деятельности</w:t>
            </w:r>
          </w:p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Адекватность выбранных форм и заявленной деятельности</w:t>
            </w:r>
          </w:p>
          <w:p w:rsidR="00E94320" w:rsidRPr="002B5AF6" w:rsidRDefault="00E94320" w:rsidP="00635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результативность выбранной формы в рамках заявленной деятельности</w:t>
            </w:r>
          </w:p>
        </w:tc>
      </w:tr>
      <w:tr w:rsidR="00E94320" w:rsidRPr="002B5AF6" w:rsidTr="00E94320">
        <w:tc>
          <w:tcPr>
            <w:tcW w:w="3085" w:type="dxa"/>
          </w:tcPr>
          <w:p w:rsidR="00E94320" w:rsidRPr="002B5AF6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5AF6">
              <w:rPr>
                <w:rFonts w:ascii="Times New Roman" w:hAnsi="Times New Roman" w:cs="Times New Roman"/>
                <w:sz w:val="24"/>
                <w:szCs w:val="24"/>
              </w:rPr>
              <w:t>родолжительность реализации опыта</w:t>
            </w:r>
          </w:p>
        </w:tc>
        <w:tc>
          <w:tcPr>
            <w:tcW w:w="12616" w:type="dxa"/>
          </w:tcPr>
          <w:p w:rsidR="00E94320" w:rsidRPr="002B5AF6" w:rsidRDefault="00E94320" w:rsidP="00A63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работа по заявленному направлению просветительской деятельности</w:t>
            </w:r>
          </w:p>
        </w:tc>
      </w:tr>
      <w:tr w:rsidR="00E94320" w:rsidRPr="002B5AF6" w:rsidTr="00E94320">
        <w:tc>
          <w:tcPr>
            <w:tcW w:w="3085" w:type="dxa"/>
          </w:tcPr>
          <w:p w:rsidR="00E94320" w:rsidRPr="002B5AF6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AF6">
              <w:rPr>
                <w:rFonts w:ascii="Times New Roman" w:hAnsi="Times New Roman" w:cs="Times New Roman"/>
                <w:sz w:val="24"/>
                <w:szCs w:val="24"/>
              </w:rPr>
              <w:t>нешняя (независимая) оценка результатов деятельности</w:t>
            </w:r>
          </w:p>
        </w:tc>
        <w:tc>
          <w:tcPr>
            <w:tcW w:w="12616" w:type="dxa"/>
          </w:tcPr>
          <w:p w:rsidR="00E94320" w:rsidRDefault="00E94320" w:rsidP="00E24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положительных отзывов о результатах просветительской деятельности от:</w:t>
            </w:r>
          </w:p>
          <w:p w:rsidR="00E94320" w:rsidRPr="00AD698D" w:rsidRDefault="00E94320" w:rsidP="00E24EC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 (законные представители) несовершеннолетних обучающихся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балл;</w:t>
            </w:r>
          </w:p>
          <w:p w:rsidR="00E94320" w:rsidRPr="00AD698D" w:rsidRDefault="00E94320" w:rsidP="00E24EC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профессиональные объединения (КУМО)</w:t>
            </w: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представители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балла</w:t>
            </w: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94320" w:rsidRPr="00AD698D" w:rsidRDefault="00E94320" w:rsidP="00E24EC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не </w:t>
            </w: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осуществляющие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 балла</w:t>
            </w: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94320" w:rsidRDefault="00E94320" w:rsidP="00E24EC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управления образованием на муниципальном уровне, </w:t>
            </w: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 балла</w:t>
            </w:r>
          </w:p>
          <w:p w:rsidR="00E94320" w:rsidRPr="002B5AF6" w:rsidRDefault="00E94320" w:rsidP="00E24EC2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государственные органы, органы государственной власти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 баллов</w:t>
            </w:r>
            <w:r w:rsidRPr="00AD6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320" w:rsidRPr="002B5AF6" w:rsidTr="00E94320">
        <w:tc>
          <w:tcPr>
            <w:tcW w:w="3085" w:type="dxa"/>
          </w:tcPr>
          <w:p w:rsidR="00E94320" w:rsidRPr="002B5AF6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AF6">
              <w:rPr>
                <w:rFonts w:ascii="Times New Roman" w:hAnsi="Times New Roman" w:cs="Times New Roman"/>
                <w:sz w:val="24"/>
                <w:szCs w:val="24"/>
              </w:rPr>
              <w:t>спользование опыта другими педагогическими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12616" w:type="dxa"/>
          </w:tcPr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подтверждающих применение опыта работы на разных уровнях:</w:t>
            </w:r>
          </w:p>
          <w:p w:rsidR="00E94320" w:rsidRPr="00054744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4">
              <w:rPr>
                <w:rFonts w:ascii="Times New Roman" w:hAnsi="Times New Roman" w:cs="Times New Roman"/>
                <w:sz w:val="24"/>
                <w:szCs w:val="24"/>
              </w:rPr>
              <w:t>в своей образовательной организации - 1 балл</w:t>
            </w:r>
          </w:p>
          <w:p w:rsidR="00E94320" w:rsidRPr="00054744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4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 - 2 балла</w:t>
            </w:r>
          </w:p>
          <w:p w:rsidR="00E94320" w:rsidRPr="00054744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4">
              <w:rPr>
                <w:rFonts w:ascii="Times New Roman" w:hAnsi="Times New Roman" w:cs="Times New Roman"/>
                <w:sz w:val="24"/>
                <w:szCs w:val="24"/>
              </w:rPr>
              <w:t>из других районов Алтайского края - 3 балла</w:t>
            </w:r>
          </w:p>
          <w:p w:rsidR="00E94320" w:rsidRPr="00054744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4">
              <w:rPr>
                <w:rFonts w:ascii="Times New Roman" w:hAnsi="Times New Roman" w:cs="Times New Roman"/>
                <w:sz w:val="24"/>
                <w:szCs w:val="24"/>
              </w:rPr>
              <w:t>из других регионов РФ -4 балла</w:t>
            </w:r>
          </w:p>
          <w:p w:rsidR="00E94320" w:rsidRPr="00054744" w:rsidRDefault="00E94320" w:rsidP="00E24EC2">
            <w:pPr>
              <w:pStyle w:val="a4"/>
              <w:numPr>
                <w:ilvl w:val="0"/>
                <w:numId w:val="3"/>
              </w:numPr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744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 - 5 баллов</w:t>
            </w:r>
          </w:p>
        </w:tc>
      </w:tr>
      <w:tr w:rsidR="00E94320" w:rsidRPr="002B5AF6" w:rsidTr="00E94320">
        <w:tc>
          <w:tcPr>
            <w:tcW w:w="3085" w:type="dxa"/>
          </w:tcPr>
          <w:p w:rsidR="00E94320" w:rsidRPr="002B5AF6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5AF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5AF6">
              <w:rPr>
                <w:rFonts w:ascii="Times New Roman" w:hAnsi="Times New Roman" w:cs="Times New Roman"/>
                <w:sz w:val="24"/>
                <w:szCs w:val="24"/>
              </w:rPr>
              <w:t>и распространения опыта</w:t>
            </w:r>
          </w:p>
        </w:tc>
        <w:tc>
          <w:tcPr>
            <w:tcW w:w="12616" w:type="dxa"/>
          </w:tcPr>
          <w:p w:rsidR="00E94320" w:rsidRDefault="00E94320" w:rsidP="00E24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материалов подтверждающих распространение опыта на уровне:</w:t>
            </w:r>
          </w:p>
          <w:p w:rsidR="00E94320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творческие мастерские, семинары, лектории – системная работа</w:t>
            </w:r>
          </w:p>
          <w:p w:rsidR="00E94320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сайт, блог, видеоканал - активное обновление информации, действующие чаты и форумы, наличие подписчиков</w:t>
            </w:r>
          </w:p>
          <w:p w:rsidR="00E94320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электронных СМИ, в том числе на популярных сайтах – регулярные публикации, например свой раздел или колонка</w:t>
            </w:r>
          </w:p>
          <w:p w:rsidR="00E94320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в периодических изданиях (газеты, журналы) - регулярные публикации, например свой раздел или колонка</w:t>
            </w:r>
          </w:p>
          <w:p w:rsidR="00E94320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сборниках - регулярные публикации</w:t>
            </w:r>
          </w:p>
          <w:p w:rsidR="00E94320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монографии </w:t>
            </w:r>
          </w:p>
          <w:p w:rsidR="00E94320" w:rsidRPr="00111410" w:rsidRDefault="00E94320" w:rsidP="00E24EC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</w:tbl>
    <w:p w:rsidR="00727238" w:rsidRPr="002B5AF6" w:rsidRDefault="00727238" w:rsidP="00727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7238" w:rsidRPr="002B5AF6" w:rsidSect="00727238">
      <w:foot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29" w:rsidRDefault="00DF4B29" w:rsidP="00400D24">
      <w:pPr>
        <w:spacing w:after="0" w:line="240" w:lineRule="auto"/>
      </w:pPr>
      <w:r>
        <w:separator/>
      </w:r>
    </w:p>
  </w:endnote>
  <w:endnote w:type="continuationSeparator" w:id="1">
    <w:p w:rsidR="00DF4B29" w:rsidRDefault="00DF4B29" w:rsidP="0040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24" w:rsidRDefault="00400D24" w:rsidP="00400D24">
    <w:pPr>
      <w:pStyle w:val="a8"/>
      <w:jc w:val="right"/>
    </w:pPr>
    <w:r>
      <w:t>Разработчик: С.В.Евтушевская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29" w:rsidRDefault="00DF4B29" w:rsidP="00400D24">
      <w:pPr>
        <w:spacing w:after="0" w:line="240" w:lineRule="auto"/>
      </w:pPr>
      <w:r>
        <w:separator/>
      </w:r>
    </w:p>
  </w:footnote>
  <w:footnote w:type="continuationSeparator" w:id="1">
    <w:p w:rsidR="00DF4B29" w:rsidRDefault="00DF4B29" w:rsidP="0040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3F0E"/>
    <w:multiLevelType w:val="hybridMultilevel"/>
    <w:tmpl w:val="84C4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558C"/>
    <w:multiLevelType w:val="hybridMultilevel"/>
    <w:tmpl w:val="BF86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46EBF"/>
    <w:multiLevelType w:val="hybridMultilevel"/>
    <w:tmpl w:val="967C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716D9"/>
    <w:multiLevelType w:val="hybridMultilevel"/>
    <w:tmpl w:val="5038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01E48"/>
    <w:multiLevelType w:val="hybridMultilevel"/>
    <w:tmpl w:val="B72E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15640"/>
    <w:multiLevelType w:val="multilevel"/>
    <w:tmpl w:val="5BE4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908F4"/>
    <w:multiLevelType w:val="hybridMultilevel"/>
    <w:tmpl w:val="3E9C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83189"/>
    <w:multiLevelType w:val="hybridMultilevel"/>
    <w:tmpl w:val="067A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238"/>
    <w:rsid w:val="00054744"/>
    <w:rsid w:val="00082A66"/>
    <w:rsid w:val="000B1E6E"/>
    <w:rsid w:val="00111410"/>
    <w:rsid w:val="00121E51"/>
    <w:rsid w:val="001C1879"/>
    <w:rsid w:val="002801E7"/>
    <w:rsid w:val="002B5AF6"/>
    <w:rsid w:val="002C795D"/>
    <w:rsid w:val="002E681F"/>
    <w:rsid w:val="002F0DD1"/>
    <w:rsid w:val="00335770"/>
    <w:rsid w:val="00354867"/>
    <w:rsid w:val="00400D24"/>
    <w:rsid w:val="00404DD5"/>
    <w:rsid w:val="00443E40"/>
    <w:rsid w:val="004809A7"/>
    <w:rsid w:val="004B0FDC"/>
    <w:rsid w:val="004B232E"/>
    <w:rsid w:val="004E3C9B"/>
    <w:rsid w:val="005170E9"/>
    <w:rsid w:val="00565892"/>
    <w:rsid w:val="00596655"/>
    <w:rsid w:val="00610967"/>
    <w:rsid w:val="00635E20"/>
    <w:rsid w:val="00727238"/>
    <w:rsid w:val="00762819"/>
    <w:rsid w:val="007C60BF"/>
    <w:rsid w:val="007D5FF1"/>
    <w:rsid w:val="008647E3"/>
    <w:rsid w:val="00875A1B"/>
    <w:rsid w:val="008A4BFA"/>
    <w:rsid w:val="00967D90"/>
    <w:rsid w:val="009B0C1E"/>
    <w:rsid w:val="009B6ADB"/>
    <w:rsid w:val="00A63AFC"/>
    <w:rsid w:val="00A8181D"/>
    <w:rsid w:val="00A95FAF"/>
    <w:rsid w:val="00AD698D"/>
    <w:rsid w:val="00AF4944"/>
    <w:rsid w:val="00AF65AC"/>
    <w:rsid w:val="00B12DDA"/>
    <w:rsid w:val="00B171BA"/>
    <w:rsid w:val="00B836C5"/>
    <w:rsid w:val="00B838D9"/>
    <w:rsid w:val="00C060ED"/>
    <w:rsid w:val="00C95501"/>
    <w:rsid w:val="00CD4F0D"/>
    <w:rsid w:val="00DF4B29"/>
    <w:rsid w:val="00E24EC2"/>
    <w:rsid w:val="00E94320"/>
    <w:rsid w:val="00ED4689"/>
    <w:rsid w:val="00EF72EC"/>
    <w:rsid w:val="00F0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AF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D698D"/>
  </w:style>
  <w:style w:type="paragraph" w:styleId="a6">
    <w:name w:val="header"/>
    <w:basedOn w:val="a"/>
    <w:link w:val="a7"/>
    <w:uiPriority w:val="99"/>
    <w:semiHidden/>
    <w:unhideWhenUsed/>
    <w:rsid w:val="0040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0D24"/>
  </w:style>
  <w:style w:type="paragraph" w:styleId="a8">
    <w:name w:val="footer"/>
    <w:basedOn w:val="a"/>
    <w:link w:val="a9"/>
    <w:uiPriority w:val="99"/>
    <w:semiHidden/>
    <w:unhideWhenUsed/>
    <w:rsid w:val="0040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0D24"/>
  </w:style>
  <w:style w:type="character" w:customStyle="1" w:styleId="w">
    <w:name w:val="w"/>
    <w:basedOn w:val="a0"/>
    <w:rsid w:val="00AF6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esv</cp:lastModifiedBy>
  <cp:revision>36</cp:revision>
  <dcterms:created xsi:type="dcterms:W3CDTF">2019-11-14T08:49:00Z</dcterms:created>
  <dcterms:modified xsi:type="dcterms:W3CDTF">2019-11-19T02:44:00Z</dcterms:modified>
</cp:coreProperties>
</file>