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A8" w:rsidRPr="00C110CE" w:rsidRDefault="001522A8" w:rsidP="0015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0CE">
        <w:rPr>
          <w:rFonts w:ascii="Times New Roman" w:hAnsi="Times New Roman" w:cs="Times New Roman"/>
          <w:sz w:val="24"/>
          <w:szCs w:val="24"/>
        </w:rPr>
        <w:t>ЛИСТ ОЦЕНКИ</w:t>
      </w:r>
    </w:p>
    <w:p w:rsidR="001522A8" w:rsidRPr="00C110CE" w:rsidRDefault="001522A8" w:rsidP="0015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0CE">
        <w:rPr>
          <w:rFonts w:ascii="Times New Roman" w:hAnsi="Times New Roman" w:cs="Times New Roman"/>
          <w:sz w:val="24"/>
          <w:szCs w:val="24"/>
        </w:rPr>
        <w:t>соответствия педагога принципам и нормам профессиональной этики,</w:t>
      </w:r>
      <w:r w:rsidRPr="00C110CE">
        <w:rPr>
          <w:rFonts w:ascii="Times New Roman" w:hAnsi="Times New Roman" w:cs="Times New Roman"/>
          <w:sz w:val="24"/>
          <w:szCs w:val="24"/>
        </w:rPr>
        <w:br/>
        <w:t xml:space="preserve"> предъявляемым педагогу</w:t>
      </w:r>
    </w:p>
    <w:p w:rsidR="001522A8" w:rsidRPr="00C110CE" w:rsidRDefault="001522A8" w:rsidP="0015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5"/>
        <w:gridCol w:w="6851"/>
      </w:tblGrid>
      <w:tr w:rsidR="001522A8" w:rsidRPr="00C110CE" w:rsidTr="001522A8">
        <w:tc>
          <w:tcPr>
            <w:tcW w:w="3605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A8" w:rsidRPr="00C110CE" w:rsidTr="001522A8">
        <w:tc>
          <w:tcPr>
            <w:tcW w:w="3605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A8" w:rsidRPr="00C110CE" w:rsidTr="001522A8">
        <w:tc>
          <w:tcPr>
            <w:tcW w:w="3605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A8" w:rsidRPr="00C110CE" w:rsidTr="001522A8">
        <w:tc>
          <w:tcPr>
            <w:tcW w:w="3605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2A8" w:rsidRPr="00C110CE" w:rsidRDefault="001522A8" w:rsidP="00152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2A8" w:rsidRPr="00393B82" w:rsidRDefault="001522A8" w:rsidP="00D23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393B82">
        <w:rPr>
          <w:rFonts w:ascii="Times New Roman" w:hAnsi="Times New Roman" w:cs="Times New Roman"/>
          <w:i/>
        </w:rPr>
        <w:t>Для оценки соблюдения установленных этических норм и правил поведения необходимо проанализировать, что и как делает педагог. Сбор данных для оценивания осуществляется путем «результативного» опроса, выслушивания, наблюдений, могут быть использованы также результаты аттестации</w:t>
      </w:r>
    </w:p>
    <w:p w:rsidR="001522A8" w:rsidRPr="00393B82" w:rsidRDefault="001522A8" w:rsidP="00D23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393B82">
        <w:rPr>
          <w:rFonts w:ascii="Times New Roman" w:hAnsi="Times New Roman" w:cs="Times New Roman"/>
          <w:i/>
        </w:rPr>
        <w:t>Нравственные нормы, правила поведения, отраженные в Кодексе профессиональной этики педагога, оценить, используя</w:t>
      </w:r>
      <w:r w:rsidR="00C110CE" w:rsidRPr="00393B82">
        <w:rPr>
          <w:rFonts w:ascii="Times New Roman" w:hAnsi="Times New Roman" w:cs="Times New Roman"/>
          <w:i/>
        </w:rPr>
        <w:t xml:space="preserve"> </w:t>
      </w:r>
      <w:r w:rsidRPr="00393B82">
        <w:rPr>
          <w:rFonts w:ascii="Times New Roman" w:hAnsi="Times New Roman" w:cs="Times New Roman"/>
          <w:i/>
        </w:rPr>
        <w:t>5-ти балльную шкалу</w:t>
      </w:r>
      <w:r w:rsidR="00C110CE" w:rsidRPr="00393B82">
        <w:rPr>
          <w:rFonts w:ascii="Times New Roman" w:hAnsi="Times New Roman" w:cs="Times New Roman"/>
          <w:i/>
        </w:rPr>
        <w:t>:</w:t>
      </w:r>
    </w:p>
    <w:p w:rsidR="001522A8" w:rsidRPr="00393B82" w:rsidRDefault="001522A8" w:rsidP="00D23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23531">
        <w:rPr>
          <w:rFonts w:ascii="Times New Roman" w:hAnsi="Times New Roman" w:cs="Times New Roman"/>
          <w:b/>
          <w:i/>
        </w:rPr>
        <w:t>5</w:t>
      </w:r>
      <w:r w:rsidRPr="00393B82">
        <w:rPr>
          <w:rFonts w:ascii="Times New Roman" w:hAnsi="Times New Roman" w:cs="Times New Roman"/>
          <w:i/>
        </w:rPr>
        <w:t xml:space="preserve"> - очень высокая степень выраженности указанного правила Оно проявляется в подавляющем большинстве ситуаций,</w:t>
      </w:r>
      <w:r w:rsidR="00C110CE" w:rsidRPr="00393B82">
        <w:rPr>
          <w:rFonts w:ascii="Times New Roman" w:hAnsi="Times New Roman" w:cs="Times New Roman"/>
          <w:i/>
        </w:rPr>
        <w:t xml:space="preserve"> </w:t>
      </w:r>
      <w:r w:rsidRPr="00393B82">
        <w:rPr>
          <w:rFonts w:ascii="Times New Roman" w:hAnsi="Times New Roman" w:cs="Times New Roman"/>
          <w:i/>
        </w:rPr>
        <w:t>является устойчивым, полностью соответствует поведению педагога Ответ - «да»</w:t>
      </w:r>
    </w:p>
    <w:p w:rsidR="001522A8" w:rsidRPr="00393B82" w:rsidRDefault="001522A8" w:rsidP="00D23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23531">
        <w:rPr>
          <w:rFonts w:ascii="Times New Roman" w:hAnsi="Times New Roman" w:cs="Times New Roman"/>
          <w:b/>
          <w:i/>
        </w:rPr>
        <w:t>4</w:t>
      </w:r>
      <w:r w:rsidRPr="00393B82">
        <w:rPr>
          <w:rFonts w:ascii="Times New Roman" w:hAnsi="Times New Roman" w:cs="Times New Roman"/>
          <w:i/>
        </w:rPr>
        <w:t xml:space="preserve"> - высокая степень выраженности правила Оно часто проявляется в педагогических ситуациях</w:t>
      </w:r>
      <w:proofErr w:type="gramStart"/>
      <w:r w:rsidRPr="00393B82">
        <w:rPr>
          <w:rFonts w:ascii="Times New Roman" w:hAnsi="Times New Roman" w:cs="Times New Roman"/>
          <w:i/>
        </w:rPr>
        <w:t xml:space="preserve"> И</w:t>
      </w:r>
      <w:proofErr w:type="gramEnd"/>
      <w:r w:rsidRPr="00393B82">
        <w:rPr>
          <w:rFonts w:ascii="Times New Roman" w:hAnsi="Times New Roman" w:cs="Times New Roman"/>
          <w:i/>
        </w:rPr>
        <w:t>ногда возникают</w:t>
      </w:r>
      <w:r w:rsidR="00C110CE" w:rsidRPr="00393B82">
        <w:rPr>
          <w:rFonts w:ascii="Times New Roman" w:hAnsi="Times New Roman" w:cs="Times New Roman"/>
          <w:i/>
        </w:rPr>
        <w:t xml:space="preserve"> </w:t>
      </w:r>
      <w:r w:rsidRPr="00393B82">
        <w:rPr>
          <w:rFonts w:ascii="Times New Roman" w:hAnsi="Times New Roman" w:cs="Times New Roman"/>
          <w:i/>
        </w:rPr>
        <w:t>случаи, когда поведение педагога не соответствуют утверждению Ответ - «скорее да, чем нет»</w:t>
      </w:r>
    </w:p>
    <w:p w:rsidR="001522A8" w:rsidRPr="00393B82" w:rsidRDefault="001522A8" w:rsidP="00D23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23531">
        <w:rPr>
          <w:rFonts w:ascii="Times New Roman" w:hAnsi="Times New Roman" w:cs="Times New Roman"/>
          <w:b/>
          <w:i/>
        </w:rPr>
        <w:t xml:space="preserve">3 </w:t>
      </w:r>
      <w:r w:rsidRPr="00393B82">
        <w:rPr>
          <w:rFonts w:ascii="Times New Roman" w:hAnsi="Times New Roman" w:cs="Times New Roman"/>
          <w:i/>
        </w:rPr>
        <w:t>- средняя степень выраженности правила</w:t>
      </w:r>
      <w:proofErr w:type="gramStart"/>
      <w:r w:rsidRPr="00393B82">
        <w:rPr>
          <w:rFonts w:ascii="Times New Roman" w:hAnsi="Times New Roman" w:cs="Times New Roman"/>
          <w:i/>
        </w:rPr>
        <w:t xml:space="preserve"> В</w:t>
      </w:r>
      <w:proofErr w:type="gramEnd"/>
      <w:r w:rsidRPr="00393B82">
        <w:rPr>
          <w:rFonts w:ascii="Times New Roman" w:hAnsi="Times New Roman" w:cs="Times New Roman"/>
          <w:i/>
        </w:rPr>
        <w:t xml:space="preserve"> некоторых ситуациях поведение педагога соответствуют утверждению,</w:t>
      </w:r>
      <w:r w:rsidR="00C110CE" w:rsidRPr="00393B82">
        <w:rPr>
          <w:rFonts w:ascii="Times New Roman" w:hAnsi="Times New Roman" w:cs="Times New Roman"/>
          <w:i/>
        </w:rPr>
        <w:t xml:space="preserve"> </w:t>
      </w:r>
      <w:r w:rsidRPr="00393B82">
        <w:rPr>
          <w:rFonts w:ascii="Times New Roman" w:hAnsi="Times New Roman" w:cs="Times New Roman"/>
          <w:i/>
        </w:rPr>
        <w:t>в некоторых - не соответствуют Ответ - «среднее значение»</w:t>
      </w:r>
    </w:p>
    <w:p w:rsidR="001522A8" w:rsidRPr="00393B82" w:rsidRDefault="001522A8" w:rsidP="00D23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23531">
        <w:rPr>
          <w:rFonts w:ascii="Times New Roman" w:hAnsi="Times New Roman" w:cs="Times New Roman"/>
          <w:b/>
          <w:i/>
        </w:rPr>
        <w:t xml:space="preserve">2 </w:t>
      </w:r>
      <w:r w:rsidRPr="00393B82">
        <w:rPr>
          <w:rFonts w:ascii="Times New Roman" w:hAnsi="Times New Roman" w:cs="Times New Roman"/>
          <w:i/>
        </w:rPr>
        <w:t xml:space="preserve">- слабая степень выраженности правила Оно редко </w:t>
      </w:r>
      <w:proofErr w:type="gramStart"/>
      <w:r w:rsidRPr="00393B82">
        <w:rPr>
          <w:rFonts w:ascii="Times New Roman" w:hAnsi="Times New Roman" w:cs="Times New Roman"/>
          <w:i/>
        </w:rPr>
        <w:t>проявляется в педагогических ситуациях Поведение педагога</w:t>
      </w:r>
      <w:r w:rsidR="00C110CE" w:rsidRPr="00393B82">
        <w:rPr>
          <w:rFonts w:ascii="Times New Roman" w:hAnsi="Times New Roman" w:cs="Times New Roman"/>
          <w:i/>
        </w:rPr>
        <w:t xml:space="preserve"> </w:t>
      </w:r>
      <w:r w:rsidRPr="00393B82">
        <w:rPr>
          <w:rFonts w:ascii="Times New Roman" w:hAnsi="Times New Roman" w:cs="Times New Roman"/>
          <w:i/>
        </w:rPr>
        <w:t>лишь иногда соответствуют</w:t>
      </w:r>
      <w:proofErr w:type="gramEnd"/>
      <w:r w:rsidRPr="00393B82">
        <w:rPr>
          <w:rFonts w:ascii="Times New Roman" w:hAnsi="Times New Roman" w:cs="Times New Roman"/>
          <w:i/>
        </w:rPr>
        <w:t xml:space="preserve"> утверждению Ответ - «скорее нет, чем да»</w:t>
      </w:r>
    </w:p>
    <w:p w:rsidR="001522A8" w:rsidRPr="00393B82" w:rsidRDefault="001522A8" w:rsidP="00D23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23531">
        <w:rPr>
          <w:rFonts w:ascii="Times New Roman" w:hAnsi="Times New Roman" w:cs="Times New Roman"/>
          <w:b/>
          <w:i/>
        </w:rPr>
        <w:t>1</w:t>
      </w:r>
      <w:r w:rsidRPr="00393B82">
        <w:rPr>
          <w:rFonts w:ascii="Times New Roman" w:hAnsi="Times New Roman" w:cs="Times New Roman"/>
          <w:i/>
        </w:rPr>
        <w:t xml:space="preserve"> - следование правилу не представлено в деятельности педагога Поведение не соответствуют содержанию утверждения</w:t>
      </w:r>
      <w:r w:rsidR="00C110CE" w:rsidRPr="00393B82">
        <w:rPr>
          <w:rFonts w:ascii="Times New Roman" w:hAnsi="Times New Roman" w:cs="Times New Roman"/>
          <w:i/>
        </w:rPr>
        <w:t xml:space="preserve"> </w:t>
      </w:r>
      <w:r w:rsidRPr="00393B82">
        <w:rPr>
          <w:rFonts w:ascii="Times New Roman" w:hAnsi="Times New Roman" w:cs="Times New Roman"/>
          <w:i/>
        </w:rPr>
        <w:t>Ответ - «нет»</w:t>
      </w:r>
    </w:p>
    <w:p w:rsidR="001522A8" w:rsidRPr="00C110CE" w:rsidRDefault="001522A8" w:rsidP="00152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1024" w:type="dxa"/>
        <w:tblLayout w:type="fixed"/>
        <w:tblLook w:val="04A0"/>
      </w:tblPr>
      <w:tblGrid>
        <w:gridCol w:w="534"/>
        <w:gridCol w:w="8363"/>
        <w:gridCol w:w="426"/>
        <w:gridCol w:w="425"/>
        <w:gridCol w:w="425"/>
        <w:gridCol w:w="425"/>
        <w:gridCol w:w="426"/>
      </w:tblGrid>
      <w:tr w:rsidR="001522A8" w:rsidRPr="00C110CE" w:rsidTr="00C110CE">
        <w:tc>
          <w:tcPr>
            <w:tcW w:w="534" w:type="dxa"/>
          </w:tcPr>
          <w:p w:rsidR="001522A8" w:rsidRPr="00C110CE" w:rsidRDefault="00C110CE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10CE">
              <w:rPr>
                <w:rFonts w:ascii="Times New Roman" w:hAnsi="Times New Roman" w:cs="Times New Roman"/>
              </w:rPr>
              <w:t>№</w:t>
            </w:r>
          </w:p>
          <w:p w:rsidR="00C110CE" w:rsidRPr="00C110CE" w:rsidRDefault="00C110CE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10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10CE">
              <w:rPr>
                <w:rFonts w:ascii="Times New Roman" w:hAnsi="Times New Roman" w:cs="Times New Roman"/>
              </w:rPr>
              <w:t>/</w:t>
            </w:r>
            <w:proofErr w:type="spellStart"/>
            <w:r w:rsidRPr="00C110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63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нормы, правила поведения, предъявляемые педагогу</w:t>
            </w:r>
          </w:p>
        </w:tc>
        <w:tc>
          <w:tcPr>
            <w:tcW w:w="2127" w:type="dxa"/>
            <w:gridSpan w:val="5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522A8" w:rsidRPr="00C110CE" w:rsidTr="00C110CE">
        <w:trPr>
          <w:trHeight w:val="503"/>
        </w:trPr>
        <w:tc>
          <w:tcPr>
            <w:tcW w:w="534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2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:rsidR="001522A8" w:rsidRPr="00C110CE" w:rsidRDefault="00C110CE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Осуществляет свою деятельность на высоком профессиональном уровне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2A8" w:rsidRPr="00C110CE" w:rsidTr="00C110CE">
        <w:tc>
          <w:tcPr>
            <w:tcW w:w="534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2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:rsidR="001522A8" w:rsidRPr="00C110CE" w:rsidRDefault="00C110CE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Уважает честь и достоинство обучающихся и других участников образовательных отношений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2A8" w:rsidRPr="00C110CE" w:rsidTr="00C110CE">
        <w:tc>
          <w:tcPr>
            <w:tcW w:w="534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2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:rsidR="001522A8" w:rsidRPr="00C110CE" w:rsidRDefault="00C110CE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Применяет педагогически обоснованные и обеспечивающие высокое качество образования формы, методы обучения и воспитания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2A8" w:rsidRPr="00C110CE" w:rsidTr="00C110CE">
        <w:tc>
          <w:tcPr>
            <w:tcW w:w="534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12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:rsidR="001522A8" w:rsidRPr="00C110CE" w:rsidRDefault="00C110CE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Учитывает особенности психофизического развития обучающихся и состояние их здоровья, соблюдает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2A8" w:rsidRPr="00C110CE" w:rsidTr="00C110CE">
        <w:tc>
          <w:tcPr>
            <w:tcW w:w="534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12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:rsidR="001522A8" w:rsidRPr="00C110CE" w:rsidRDefault="00C110CE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Стремится быть образцом профессионализма, безупречной репутации, способствует формированию благоприятного морально-психологического климата для эффективной работы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2A8" w:rsidRPr="00C110CE" w:rsidTr="00C110CE">
        <w:tc>
          <w:tcPr>
            <w:tcW w:w="534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2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:rsidR="001522A8" w:rsidRPr="00C110CE" w:rsidRDefault="00C110CE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Принимает меры по недопущению коррупционно опасного поведения, является примером честности,  беспристрастности и справедливости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2A8" w:rsidRPr="00C110CE" w:rsidTr="00C110CE">
        <w:tc>
          <w:tcPr>
            <w:tcW w:w="534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12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:rsidR="001522A8" w:rsidRPr="00C110CE" w:rsidRDefault="00C110CE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Проявляет корректность, выдержанность, тактичность и внимательность, доступность и открытость в общении, уважает честь и достоинство человека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2A8" w:rsidRPr="00C110CE" w:rsidTr="00C110CE">
        <w:tc>
          <w:tcPr>
            <w:tcW w:w="534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12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:rsidR="001522A8" w:rsidRPr="00C110CE" w:rsidRDefault="00C110CE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терпимость и уважение к обычаям и традициям народов России и других государств, учитывает культурные и иные особенности различных этнических, социальных групп и </w:t>
            </w:r>
            <w:proofErr w:type="spellStart"/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, способствует межнациональному и межконфессиональному согласию обучающихся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2A8" w:rsidRPr="00C110CE" w:rsidTr="00C110CE">
        <w:tc>
          <w:tcPr>
            <w:tcW w:w="534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12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:rsidR="001522A8" w:rsidRPr="00C110CE" w:rsidRDefault="00C110CE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Избегает конфликтных ситуаций, способных нанести ущерб его репутации или авторитету организации, осуществляющей образовательную деятельность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2A8" w:rsidRPr="00C110CE" w:rsidTr="00C110CE">
        <w:trPr>
          <w:trHeight w:val="495"/>
        </w:trPr>
        <w:tc>
          <w:tcPr>
            <w:tcW w:w="534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12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:rsidR="001522A8" w:rsidRPr="00C110CE" w:rsidRDefault="00C110CE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Соблюдает культуру речи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2A8" w:rsidRPr="00C110CE" w:rsidTr="00C110CE">
        <w:tc>
          <w:tcPr>
            <w:tcW w:w="534" w:type="dxa"/>
          </w:tcPr>
          <w:p w:rsidR="001522A8" w:rsidRPr="00C110CE" w:rsidRDefault="001522A8" w:rsidP="0015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12B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vAlign w:val="center"/>
          </w:tcPr>
          <w:p w:rsidR="001522A8" w:rsidRPr="00C110CE" w:rsidRDefault="00C110CE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Соблюдает деловой стиль одежды, который отличают официальность, сдержанность, аккуратность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522A8" w:rsidRPr="00C110CE" w:rsidRDefault="001522A8" w:rsidP="00C1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10CE" w:rsidRPr="00C110CE" w:rsidTr="00F12BA9">
        <w:trPr>
          <w:trHeight w:val="392"/>
        </w:trPr>
        <w:tc>
          <w:tcPr>
            <w:tcW w:w="8897" w:type="dxa"/>
            <w:gridSpan w:val="2"/>
          </w:tcPr>
          <w:p w:rsidR="00C110CE" w:rsidRPr="00F12BA9" w:rsidRDefault="00C110CE" w:rsidP="00C110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gridSpan w:val="5"/>
          </w:tcPr>
          <w:p w:rsidR="00C110CE" w:rsidRPr="00C110CE" w:rsidRDefault="00C110CE" w:rsidP="00BF1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2A8" w:rsidRPr="003330A4" w:rsidRDefault="003330A4" w:rsidP="00C1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30A4">
        <w:rPr>
          <w:rFonts w:ascii="Times New Roman" w:hAnsi="Times New Roman" w:cs="Times New Roman"/>
        </w:rPr>
        <w:t>Значение показателя соответствия педагога принципам и нормам профессиональной этики - 55 баллов</w:t>
      </w:r>
    </w:p>
    <w:sectPr w:rsidR="001522A8" w:rsidRPr="003330A4" w:rsidSect="001522A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22A8"/>
    <w:rsid w:val="001522A8"/>
    <w:rsid w:val="003330A4"/>
    <w:rsid w:val="00393B82"/>
    <w:rsid w:val="00C110CE"/>
    <w:rsid w:val="00D23531"/>
    <w:rsid w:val="00F1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</dc:creator>
  <cp:keywords/>
  <dc:description/>
  <cp:lastModifiedBy>esv</cp:lastModifiedBy>
  <cp:revision>6</cp:revision>
  <dcterms:created xsi:type="dcterms:W3CDTF">2019-11-15T04:34:00Z</dcterms:created>
  <dcterms:modified xsi:type="dcterms:W3CDTF">2019-11-15T04:52:00Z</dcterms:modified>
</cp:coreProperties>
</file>