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1" w:rsidRPr="009715B8" w:rsidRDefault="00E72501" w:rsidP="00E72501">
      <w:pPr>
        <w:jc w:val="center"/>
        <w:rPr>
          <w:rFonts w:ascii="Times New Roman" w:hAnsi="Times New Roman"/>
          <w:b/>
          <w:sz w:val="36"/>
          <w:szCs w:val="36"/>
        </w:rPr>
      </w:pPr>
      <w:r w:rsidRPr="009715B8">
        <w:rPr>
          <w:rFonts w:ascii="Times New Roman" w:hAnsi="Times New Roman"/>
          <w:b/>
          <w:sz w:val="36"/>
          <w:szCs w:val="36"/>
        </w:rPr>
        <w:t>Паспорт муниципального методического объединения учителей физической культуры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Бийского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E72501" w:rsidRPr="001C2269" w:rsidTr="009175AB">
        <w:trPr>
          <w:trHeight w:val="909"/>
        </w:trPr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a5"/>
                <w:sz w:val="24"/>
                <w:szCs w:val="24"/>
              </w:rPr>
              <w:t>Раздел паспорта ММО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C2269">
              <w:rPr>
                <w:rStyle w:val="a5"/>
                <w:sz w:val="24"/>
                <w:szCs w:val="24"/>
              </w:rPr>
              <w:t>Содержание раздела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Тема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269">
              <w:rPr>
                <w:rFonts w:ascii="Times New Roman" w:hAnsi="Times New Roman"/>
                <w:b/>
                <w:bCs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ьзование новых информационных, </w:t>
            </w:r>
            <w:proofErr w:type="spellStart"/>
            <w:r w:rsidRPr="001C2269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1C2269">
              <w:rPr>
                <w:rFonts w:ascii="Times New Roman" w:hAnsi="Times New Roman"/>
                <w:b/>
                <w:bCs/>
                <w:sz w:val="24"/>
                <w:szCs w:val="24"/>
              </w:rPr>
              <w:t>  и дистанционных технологий в образовательном процессе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Цель и задачи деятельно</w:t>
            </w:r>
            <w:r w:rsidRPr="001C2269">
              <w:rPr>
                <w:rStyle w:val="4"/>
                <w:sz w:val="24"/>
                <w:szCs w:val="24"/>
              </w:rPr>
              <w:softHyphen/>
              <w:t>сти ММО на учебный год, приоритетные направле</w:t>
            </w:r>
            <w:r w:rsidRPr="001C2269">
              <w:rPr>
                <w:rStyle w:val="4"/>
                <w:sz w:val="24"/>
                <w:szCs w:val="24"/>
              </w:rPr>
              <w:softHyphen/>
              <w:t>ния деятельности МО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C2269">
              <w:rPr>
                <w:rFonts w:ascii="Times New Roman" w:hAnsi="Times New Roman"/>
                <w:sz w:val="24"/>
                <w:szCs w:val="24"/>
              </w:rPr>
              <w:t xml:space="preserve"> Формирование профессиональной компетентности педагога через освоение современных образовательных технологий и системно – </w:t>
            </w:r>
            <w:proofErr w:type="spellStart"/>
            <w:r w:rsidRPr="001C226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C2269">
              <w:rPr>
                <w:rFonts w:ascii="Times New Roman" w:hAnsi="Times New Roman"/>
                <w:sz w:val="24"/>
                <w:szCs w:val="24"/>
              </w:rPr>
              <w:t xml:space="preserve"> подхода в обучении физической культуры.</w:t>
            </w:r>
          </w:p>
          <w:p w:rsidR="00E72501" w:rsidRPr="001C2269" w:rsidRDefault="00E72501" w:rsidP="009175AB">
            <w:pPr>
              <w:pStyle w:val="a7"/>
              <w:jc w:val="both"/>
            </w:pPr>
            <w:r w:rsidRPr="001C2269">
              <w:rPr>
                <w:bCs/>
                <w:u w:val="single"/>
              </w:rPr>
              <w:t>Задачи: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>повышать качество профессиональной деятельности педагога;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 xml:space="preserve">формировать педагогические компетентности учителя физической культуры в организации учебной и внеурочной деятельности по предмету с позиции </w:t>
            </w:r>
            <w:proofErr w:type="spellStart"/>
            <w:r w:rsidRPr="001C2269">
              <w:rPr>
                <w:iCs/>
              </w:rPr>
              <w:t>здоровьесбережения</w:t>
            </w:r>
            <w:proofErr w:type="spellEnd"/>
            <w:r w:rsidRPr="001C2269">
              <w:rPr>
                <w:iCs/>
              </w:rPr>
              <w:t>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 xml:space="preserve">обобщать передовой педагогический опыт по проведению уроков физической культуры и </w:t>
            </w:r>
            <w:proofErr w:type="spellStart"/>
            <w:proofErr w:type="gramStart"/>
            <w:r w:rsidRPr="001C2269">
              <w:rPr>
                <w:iCs/>
              </w:rPr>
              <w:t>физкультурно</w:t>
            </w:r>
            <w:proofErr w:type="spellEnd"/>
            <w:r w:rsidRPr="001C2269">
              <w:rPr>
                <w:iCs/>
              </w:rPr>
              <w:t xml:space="preserve"> - массовых</w:t>
            </w:r>
            <w:proofErr w:type="gramEnd"/>
            <w:r w:rsidRPr="001C2269">
              <w:rPr>
                <w:iCs/>
              </w:rPr>
              <w:t xml:space="preserve"> мероприятий;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>вовлечение учащихся в систематические занятия физической культурой и спортом, воспитание здорового и социально – активного подрастающего поколения;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>обеспечить консультационную поддержку молодым педагогам;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>продолжить внедрение в практику современных образовательных технологий;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</w:pPr>
            <w:r w:rsidRPr="001C2269">
              <w:rPr>
                <w:iCs/>
              </w:rPr>
              <w:t>совершенствование работы с одарёнными и слабоуспевающими детьми;</w:t>
            </w:r>
          </w:p>
          <w:p w:rsidR="00E72501" w:rsidRPr="001C2269" w:rsidRDefault="00E72501" w:rsidP="00E72501">
            <w:pPr>
              <w:pStyle w:val="a7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C2269">
              <w:rPr>
                <w:iCs/>
              </w:rPr>
              <w:t>внедрять ФГОС с детьми с ОВЗ и УО.</w:t>
            </w:r>
          </w:p>
          <w:p w:rsidR="00E72501" w:rsidRPr="001C2269" w:rsidRDefault="00E72501" w:rsidP="009175AB">
            <w:pPr>
              <w:pStyle w:val="6"/>
              <w:shd w:val="clear" w:color="auto" w:fill="auto"/>
              <w:spacing w:line="322" w:lineRule="exact"/>
              <w:ind w:firstLine="440"/>
              <w:rPr>
                <w:sz w:val="24"/>
                <w:szCs w:val="24"/>
              </w:rPr>
            </w:pP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Руководитель ММО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sz w:val="24"/>
                <w:szCs w:val="24"/>
              </w:rPr>
            </w:pPr>
            <w:proofErr w:type="spellStart"/>
            <w:r w:rsidRPr="001C2269">
              <w:rPr>
                <w:rStyle w:val="4"/>
                <w:sz w:val="24"/>
                <w:szCs w:val="24"/>
              </w:rPr>
              <w:t>Мазаева</w:t>
            </w:r>
            <w:proofErr w:type="spellEnd"/>
            <w:r w:rsidRPr="001C2269">
              <w:rPr>
                <w:rStyle w:val="4"/>
                <w:sz w:val="24"/>
                <w:szCs w:val="24"/>
              </w:rPr>
              <w:t xml:space="preserve"> Ирина Михайловна руководитель муниципального районного объединения учителей физической культуры </w:t>
            </w:r>
            <w:proofErr w:type="spellStart"/>
            <w:r w:rsidRPr="001C2269">
              <w:rPr>
                <w:rStyle w:val="4"/>
                <w:sz w:val="24"/>
                <w:szCs w:val="24"/>
              </w:rPr>
              <w:t>Бийского</w:t>
            </w:r>
            <w:proofErr w:type="spellEnd"/>
            <w:r w:rsidRPr="001C2269">
              <w:rPr>
                <w:rStyle w:val="4"/>
                <w:sz w:val="24"/>
                <w:szCs w:val="24"/>
              </w:rPr>
              <w:t xml:space="preserve"> района,  учитель физической культуры высшей категории МБОУ «</w:t>
            </w:r>
            <w:proofErr w:type="spellStart"/>
            <w:r w:rsidRPr="001C2269">
              <w:rPr>
                <w:rStyle w:val="4"/>
                <w:sz w:val="24"/>
                <w:szCs w:val="24"/>
              </w:rPr>
              <w:t>Малоугреневская</w:t>
            </w:r>
            <w:proofErr w:type="spellEnd"/>
            <w:r w:rsidRPr="001C2269">
              <w:rPr>
                <w:rStyle w:val="4"/>
                <w:sz w:val="24"/>
                <w:szCs w:val="24"/>
              </w:rPr>
              <w:t xml:space="preserve"> СОШ» 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Приложение №1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Новости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sz w:val="24"/>
                <w:szCs w:val="24"/>
              </w:rPr>
            </w:pPr>
            <w:hyperlink r:id="rId5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http://bsk.edu22.info/index.php/2013-11-28-06-49-37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sz w:val="24"/>
                <w:szCs w:val="24"/>
                <w:lang w:val="en-US"/>
              </w:rPr>
            </w:pPr>
            <w:hyperlink r:id="rId6" w:history="1">
              <w:r w:rsidRPr="001C2269">
                <w:rPr>
                  <w:rStyle w:val="a6"/>
                  <w:sz w:val="24"/>
                  <w:szCs w:val="24"/>
                </w:rPr>
                <w:t>http://www.mirinam.ru</w:t>
              </w:r>
            </w:hyperlink>
            <w:r w:rsidRPr="001C22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Педагогический опыт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jc w:val="lef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 xml:space="preserve">Методические разработки педагогов (проекты уроков, мероприятий, рабочие программы, </w:t>
            </w:r>
            <w:r w:rsidRPr="001C2269">
              <w:rPr>
                <w:rStyle w:val="4"/>
                <w:sz w:val="24"/>
                <w:szCs w:val="24"/>
              </w:rPr>
              <w:lastRenderedPageBreak/>
              <w:t>дидактический матери</w:t>
            </w:r>
            <w:r w:rsidRPr="001C2269">
              <w:rPr>
                <w:rStyle w:val="4"/>
                <w:sz w:val="24"/>
                <w:szCs w:val="24"/>
              </w:rPr>
              <w:softHyphen/>
              <w:t xml:space="preserve">ал и др.), прошедшие общественно-профессиональную экспертизу на </w:t>
            </w:r>
            <w:proofErr w:type="gramStart"/>
            <w:r w:rsidRPr="001C2269">
              <w:rPr>
                <w:rStyle w:val="4"/>
                <w:sz w:val="24"/>
                <w:szCs w:val="24"/>
              </w:rPr>
              <w:t>муниципальном</w:t>
            </w:r>
            <w:proofErr w:type="gramEnd"/>
            <w:r w:rsidRPr="001C2269">
              <w:rPr>
                <w:rStyle w:val="4"/>
                <w:sz w:val="24"/>
                <w:szCs w:val="24"/>
              </w:rPr>
              <w:t xml:space="preserve"> и других уровнях.</w:t>
            </w:r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jc w:val="lef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>Опыт работы ММО и школьных МО.</w:t>
            </w:r>
          </w:p>
        </w:tc>
      </w:tr>
      <w:tr w:rsidR="00E72501" w:rsidRPr="001C2269" w:rsidTr="009175AB">
        <w:tc>
          <w:tcPr>
            <w:tcW w:w="2943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6628" w:type="dxa"/>
          </w:tcPr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  <w:hyperlink r:id="rId7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http://www.educaltai.ru/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  <w:hyperlink r:id="rId8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http://bsk.edu22.info/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  <w:r w:rsidRPr="001C2269">
              <w:rPr>
                <w:rStyle w:val="4"/>
                <w:sz w:val="24"/>
                <w:szCs w:val="24"/>
              </w:rPr>
              <w:t xml:space="preserve"> </w:t>
            </w:r>
            <w:hyperlink r:id="rId9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http://www.gto-normy.ru/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  <w:hyperlink r:id="rId10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http://valeo.akipkro.ru/index.php?option=com_content&amp;view=article&amp;id=966:q---q&amp;catid=34:news&amp;Itemid=177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  <w:hyperlink r:id="rId11" w:history="1">
              <w:r w:rsidRPr="001C2269">
                <w:rPr>
                  <w:rStyle w:val="a6"/>
                  <w:sz w:val="24"/>
                  <w:szCs w:val="24"/>
                  <w:shd w:val="clear" w:color="auto" w:fill="FFFFFF"/>
                </w:rPr>
                <w:t>http://www.akipkro.ru/kpop-main/kpop-fk.html</w:t>
              </w:r>
            </w:hyperlink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rStyle w:val="4"/>
                <w:sz w:val="24"/>
                <w:szCs w:val="24"/>
              </w:rPr>
            </w:pPr>
          </w:p>
          <w:p w:rsidR="00E72501" w:rsidRPr="001C2269" w:rsidRDefault="00E72501" w:rsidP="009175AB">
            <w:pPr>
              <w:pStyle w:val="6"/>
              <w:shd w:val="clear" w:color="auto" w:fill="auto"/>
              <w:spacing w:line="317" w:lineRule="exact"/>
              <w:ind w:firstLine="440"/>
              <w:rPr>
                <w:sz w:val="24"/>
                <w:szCs w:val="24"/>
              </w:rPr>
            </w:pPr>
          </w:p>
        </w:tc>
      </w:tr>
    </w:tbl>
    <w:p w:rsidR="00293064" w:rsidRDefault="00293064"/>
    <w:p w:rsidR="00E72501" w:rsidRDefault="00E72501">
      <w:r>
        <w:t>2020-2021 учебный год</w:t>
      </w:r>
    </w:p>
    <w:sectPr w:rsidR="00E72501" w:rsidSect="002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9C1"/>
    <w:multiLevelType w:val="hybridMultilevel"/>
    <w:tmpl w:val="7C1E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72501"/>
    <w:rsid w:val="00293064"/>
    <w:rsid w:val="00E7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rsid w:val="00E72501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E72501"/>
    <w:rPr>
      <w:b/>
      <w:bCs/>
      <w:color w:val="000000"/>
      <w:w w:val="100"/>
      <w:position w:val="0"/>
      <w:lang w:val="ru-RU"/>
    </w:rPr>
  </w:style>
  <w:style w:type="paragraph" w:customStyle="1" w:styleId="6">
    <w:name w:val="Основной текст6"/>
    <w:basedOn w:val="a"/>
    <w:link w:val="a4"/>
    <w:rsid w:val="00E72501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4">
    <w:name w:val="Основной текст4"/>
    <w:basedOn w:val="a4"/>
    <w:rsid w:val="00E72501"/>
    <w:rPr>
      <w:color w:val="000000"/>
      <w:w w:val="100"/>
      <w:position w:val="0"/>
      <w:lang w:val="ru-RU"/>
    </w:rPr>
  </w:style>
  <w:style w:type="character" w:styleId="a6">
    <w:name w:val="Hyperlink"/>
    <w:basedOn w:val="a0"/>
    <w:uiPriority w:val="99"/>
    <w:unhideWhenUsed/>
    <w:rsid w:val="00E7250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k.edu22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lta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inam.ru" TargetMode="External"/><Relationship Id="rId11" Type="http://schemas.openxmlformats.org/officeDocument/2006/relationships/hyperlink" Target="http://www.akipkro.ru/kpop-main/kpop-fk.html" TargetMode="External"/><Relationship Id="rId5" Type="http://schemas.openxmlformats.org/officeDocument/2006/relationships/hyperlink" Target="http://bsk.edu22.info/index.php/2013-11-28-06-49-37" TargetMode="External"/><Relationship Id="rId10" Type="http://schemas.openxmlformats.org/officeDocument/2006/relationships/hyperlink" Target="http://valeo.akipkro.ru/index.php?option=com_content&amp;view=article&amp;id=966:q---q&amp;catid=34:news&amp;Itemid=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-nor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Company>StartSoft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ВиниПук</dc:creator>
  <cp:lastModifiedBy>ВиниПук</cp:lastModifiedBy>
  <cp:revision>1</cp:revision>
  <dcterms:created xsi:type="dcterms:W3CDTF">2020-08-31T02:58:00Z</dcterms:created>
  <dcterms:modified xsi:type="dcterms:W3CDTF">2020-08-31T03:00:00Z</dcterms:modified>
</cp:coreProperties>
</file>