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F240" w14:textId="77777777" w:rsidR="00D10DA8" w:rsidRPr="00221DA1" w:rsidRDefault="00D10DA8" w:rsidP="00765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DA1">
        <w:rPr>
          <w:rFonts w:ascii="Times New Roman" w:hAnsi="Times New Roman"/>
          <w:b/>
          <w:sz w:val="24"/>
          <w:szCs w:val="24"/>
        </w:rPr>
        <w:t>ПАСПОРТ</w:t>
      </w:r>
    </w:p>
    <w:p w14:paraId="249D62A9" w14:textId="77777777" w:rsidR="00D10DA8" w:rsidRPr="00221DA1" w:rsidRDefault="00D10DA8" w:rsidP="00765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DA1">
        <w:rPr>
          <w:rFonts w:ascii="Times New Roman" w:hAnsi="Times New Roman"/>
          <w:b/>
          <w:sz w:val="24"/>
          <w:szCs w:val="24"/>
        </w:rPr>
        <w:t>муниципального методического объединения учителей русского языка</w:t>
      </w:r>
    </w:p>
    <w:p w14:paraId="44DEA5F7" w14:textId="77777777" w:rsidR="00D10DA8" w:rsidRPr="00221DA1" w:rsidRDefault="0060042F" w:rsidP="007651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DA1">
        <w:rPr>
          <w:rFonts w:ascii="Times New Roman" w:hAnsi="Times New Roman"/>
          <w:b/>
          <w:sz w:val="24"/>
          <w:szCs w:val="24"/>
        </w:rPr>
        <w:t>Бийского</w:t>
      </w:r>
      <w:r w:rsidR="00D10DA8" w:rsidRPr="00221DA1">
        <w:rPr>
          <w:rFonts w:ascii="Times New Roman" w:hAnsi="Times New Roman"/>
          <w:b/>
          <w:sz w:val="24"/>
          <w:szCs w:val="24"/>
        </w:rPr>
        <w:t xml:space="preserve"> района Алтайского края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3178"/>
      </w:tblGrid>
      <w:tr w:rsidR="00D10DA8" w:rsidRPr="00221DA1" w14:paraId="0846E5BF" w14:textId="77777777" w:rsidTr="00BF7ED4">
        <w:tc>
          <w:tcPr>
            <w:tcW w:w="2239" w:type="dxa"/>
          </w:tcPr>
          <w:p w14:paraId="2C91D3E4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13178" w:type="dxa"/>
          </w:tcPr>
          <w:p w14:paraId="717A9F87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D10DA8" w:rsidRPr="00221DA1" w14:paraId="41A3F887" w14:textId="77777777" w:rsidTr="00BF7ED4">
        <w:tc>
          <w:tcPr>
            <w:tcW w:w="2239" w:type="dxa"/>
          </w:tcPr>
          <w:p w14:paraId="22E892DA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Название ММО</w:t>
            </w:r>
          </w:p>
        </w:tc>
        <w:tc>
          <w:tcPr>
            <w:tcW w:w="13178" w:type="dxa"/>
          </w:tcPr>
          <w:p w14:paraId="4F566D17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Муниципальное методическое объединение учителей русского языка и литературы 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Бийского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D10DA8" w:rsidRPr="00221DA1" w14:paraId="45B297DE" w14:textId="77777777" w:rsidTr="00BF7ED4">
        <w:tc>
          <w:tcPr>
            <w:tcW w:w="2239" w:type="dxa"/>
          </w:tcPr>
          <w:p w14:paraId="4A821F78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</w:p>
          <w:p w14:paraId="7CFE22EB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178" w:type="dxa"/>
          </w:tcPr>
          <w:p w14:paraId="3C8E99E4" w14:textId="542F3815" w:rsidR="00D10DA8" w:rsidRPr="004658E4" w:rsidRDefault="009947BD" w:rsidP="000B44C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7BD">
              <w:rPr>
                <w:rFonts w:ascii="Times New Roman" w:hAnsi="Times New Roman"/>
                <w:sz w:val="24"/>
                <w:szCs w:val="24"/>
              </w:rPr>
              <w:t>«Реализация обновленных ФГОС как приоритетное направление в преподавании предметов гуманитарного цикла»</w:t>
            </w:r>
          </w:p>
        </w:tc>
      </w:tr>
      <w:tr w:rsidR="00D10DA8" w:rsidRPr="00221DA1" w14:paraId="20C7135F" w14:textId="77777777" w:rsidTr="00BF7ED4">
        <w:tc>
          <w:tcPr>
            <w:tcW w:w="2239" w:type="dxa"/>
          </w:tcPr>
          <w:p w14:paraId="6F7909E5" w14:textId="0BA0DD49" w:rsidR="00D10DA8" w:rsidRPr="00221DA1" w:rsidRDefault="00D10DA8" w:rsidP="00E36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Цель и задачи деятельности ММО на </w:t>
            </w:r>
            <w:r w:rsidR="0076518D">
              <w:rPr>
                <w:rFonts w:ascii="Times New Roman" w:hAnsi="Times New Roman"/>
                <w:sz w:val="24"/>
                <w:szCs w:val="24"/>
              </w:rPr>
              <w:t>20</w:t>
            </w:r>
            <w:r w:rsidR="00644F09">
              <w:rPr>
                <w:rFonts w:ascii="Times New Roman" w:hAnsi="Times New Roman"/>
                <w:sz w:val="24"/>
                <w:szCs w:val="24"/>
              </w:rPr>
              <w:t>20</w:t>
            </w:r>
            <w:r w:rsidR="0076518D">
              <w:rPr>
                <w:rFonts w:ascii="Times New Roman" w:hAnsi="Times New Roman"/>
                <w:sz w:val="24"/>
                <w:szCs w:val="24"/>
              </w:rPr>
              <w:t>-20</w:t>
            </w:r>
            <w:r w:rsidR="00E36F10">
              <w:rPr>
                <w:rFonts w:ascii="Times New Roman" w:hAnsi="Times New Roman"/>
                <w:sz w:val="24"/>
                <w:szCs w:val="24"/>
              </w:rPr>
              <w:t>2</w:t>
            </w:r>
            <w:r w:rsidR="00644F09">
              <w:rPr>
                <w:rFonts w:ascii="Times New Roman" w:hAnsi="Times New Roman"/>
                <w:sz w:val="24"/>
                <w:szCs w:val="24"/>
              </w:rPr>
              <w:t>1</w:t>
            </w:r>
            <w:r w:rsidR="00765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18D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221DA1">
              <w:rPr>
                <w:rFonts w:ascii="Times New Roman" w:hAnsi="Times New Roman"/>
                <w:sz w:val="24"/>
                <w:szCs w:val="24"/>
              </w:rPr>
              <w:t>, приоритетные направления деятельности ММО</w:t>
            </w:r>
          </w:p>
        </w:tc>
        <w:tc>
          <w:tcPr>
            <w:tcW w:w="13178" w:type="dxa"/>
          </w:tcPr>
          <w:p w14:paraId="17814F27" w14:textId="4E1F067A" w:rsidR="00C91592" w:rsidRPr="00C91592" w:rsidRDefault="00C91592" w:rsidP="00C91592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="009947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47BD" w:rsidRPr="009947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947BD" w:rsidRPr="009947BD">
              <w:rPr>
                <w:rFonts w:ascii="Times New Roman" w:hAnsi="Times New Roman"/>
                <w:sz w:val="24"/>
                <w:szCs w:val="24"/>
              </w:rPr>
      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</w:t>
            </w:r>
            <w:proofErr w:type="gramStart"/>
            <w:r w:rsidR="009947BD" w:rsidRPr="009947BD">
              <w:rPr>
                <w:rFonts w:ascii="Times New Roman" w:hAnsi="Times New Roman"/>
                <w:sz w:val="24"/>
                <w:szCs w:val="24"/>
              </w:rPr>
              <w:t>ФГОС.</w:t>
            </w:r>
            <w:r w:rsidRPr="009947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56C63F51" w14:textId="77777777" w:rsidR="00C91592" w:rsidRPr="00C91592" w:rsidRDefault="00C91592" w:rsidP="00C91592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/>
                <w:bCs/>
                <w:sz w:val="24"/>
                <w:szCs w:val="24"/>
              </w:rPr>
              <w:t>Задачи:</w:t>
            </w:r>
          </w:p>
          <w:p w14:paraId="7757995C" w14:textId="31C51BDA" w:rsidR="009947BD" w:rsidRPr="009947BD" w:rsidRDefault="00C91592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9947BD" w:rsidRPr="009947BD">
              <w:rPr>
                <w:rFonts w:ascii="Times New Roman" w:hAnsi="Times New Roman"/>
                <w:bCs/>
                <w:sz w:val="24"/>
                <w:szCs w:val="24"/>
              </w:rPr>
              <w:t>Изучить нормативно-правовую базу ОО в условиях внедрения ФОП ООО и ФОП СОО</w:t>
            </w:r>
            <w:r w:rsidR="009947B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6A3581A" w14:textId="7A8AE8FD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Распространять инновационный опыт педагогов в обновлении содержания предметной области в контексте ФГОС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377DD0C" w14:textId="2381DDA3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3. Совершенствовать предметные и метапредметные компетенции педагогов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C1AAF" w:rsidRPr="006C1AAF">
              <w:rPr>
                <w:rFonts w:ascii="Times New Roman" w:hAnsi="Times New Roman"/>
                <w:bCs/>
                <w:sz w:val="24"/>
                <w:szCs w:val="24"/>
              </w:rPr>
              <w:t>форм и методов организации работы с одаренными детьми и детьми с ОВЗ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867FC16" w14:textId="7CDC1BE3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Способствовать построению индивидуальных маршрутов непрерывного развития и профессионального мастерства педагогических работников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83EB308" w14:textId="212CF16D" w:rsidR="009947BD" w:rsidRPr="009947BD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5. Формировать единый подход к решению актуальных педагогических проблем, стоящих перед учителями в рамках реализации ФГОС, в рамках подготовки учащихся к итоговой аттестации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D97342" w14:textId="02B18599" w:rsidR="006C1AAF" w:rsidRPr="00C91592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6. Создавать благоприятные условия для проявления педагогической инициативы учителя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>овыш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уров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6C1AAF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подготовки педагогических кадров, создание условий для культурного и</w:t>
            </w:r>
          </w:p>
          <w:p w14:paraId="16276307" w14:textId="77777777" w:rsidR="006C1AAF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>творческого роста педагогов, обмена опытом через участие в семинарах, конференциях, мастер-классах посредством</w:t>
            </w:r>
          </w:p>
          <w:p w14:paraId="000EB1EE" w14:textId="77777777" w:rsidR="006C1AAF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>выступления на методических заседаниях, работы по теме самообразования, творческих отчетов, публикаций в</w:t>
            </w:r>
          </w:p>
          <w:p w14:paraId="4ECC9548" w14:textId="77777777" w:rsidR="006C1AAF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1592">
              <w:rPr>
                <w:rFonts w:ascii="Times New Roman" w:hAnsi="Times New Roman"/>
                <w:bCs/>
                <w:sz w:val="24"/>
                <w:szCs w:val="24"/>
              </w:rPr>
              <w:t>периодической печати, открытых уроков, обучения на курсах повышения квалификации;</w:t>
            </w:r>
          </w:p>
          <w:p w14:paraId="272FBC92" w14:textId="373B3920" w:rsidR="00C91592" w:rsidRPr="00C91592" w:rsidRDefault="009947BD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7BD">
              <w:rPr>
                <w:rFonts w:ascii="Times New Roman" w:hAnsi="Times New Roman"/>
                <w:bCs/>
                <w:sz w:val="24"/>
                <w:szCs w:val="24"/>
              </w:rPr>
              <w:t>7. Осуществлять информационную, учебно-методическую поддержку учителей на основе диагностики и мониторинга</w:t>
            </w:r>
            <w:r w:rsidR="006C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3D3CF9C" w14:textId="459DCF92" w:rsidR="00C91592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45B21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 xml:space="preserve"> потенциал урочной и внеурочной образовательной деятельности учителей путём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привлечения школьников к участию в школьных, муниципальных, региональных, федеральных мероприятиях,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конкурсах, конференциях;</w:t>
            </w:r>
          </w:p>
          <w:p w14:paraId="06C5F8E1" w14:textId="4B1E7285" w:rsidR="00C91592" w:rsidRPr="00C91592" w:rsidRDefault="006C1AAF" w:rsidP="006C1AAF">
            <w:pPr>
              <w:tabs>
                <w:tab w:val="left" w:pos="176"/>
              </w:tabs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A45B21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етевое взаимодействие и позитивное сотрудничество всех участников муниципального образовательного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1592" w:rsidRPr="00C91592">
              <w:rPr>
                <w:rFonts w:ascii="Times New Roman" w:hAnsi="Times New Roman"/>
                <w:bCs/>
                <w:sz w:val="24"/>
                <w:szCs w:val="24"/>
              </w:rPr>
              <w:t>пространства;</w:t>
            </w:r>
          </w:p>
          <w:p w14:paraId="73E97460" w14:textId="77777777" w:rsidR="00A67B5D" w:rsidRPr="00221DA1" w:rsidRDefault="00A67B5D" w:rsidP="006C1A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деятельности:</w:t>
            </w:r>
          </w:p>
          <w:p w14:paraId="5E228042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t>Переход на ФГОС</w:t>
            </w:r>
            <w:r w:rsidR="001D69CA">
              <w:t xml:space="preserve"> </w:t>
            </w:r>
            <w:r w:rsidR="00DD0F2C">
              <w:t>С</w:t>
            </w:r>
            <w:r w:rsidR="001D69CA">
              <w:t>ОО</w:t>
            </w:r>
            <w:r w:rsidRPr="00221DA1">
              <w:t xml:space="preserve">. </w:t>
            </w:r>
          </w:p>
          <w:p w14:paraId="6C9F47B4" w14:textId="57EB73CB" w:rsidR="001D69CA" w:rsidRPr="00221DA1" w:rsidRDefault="006C1AAF" w:rsidP="00EC5511">
            <w:pPr>
              <w:pStyle w:val="a6"/>
              <w:ind w:left="29"/>
              <w:jc w:val="both"/>
            </w:pPr>
            <w:r>
              <w:t>В</w:t>
            </w:r>
            <w:r w:rsidR="001D69CA">
              <w:t>недрение Профессионального стандарта педагога.</w:t>
            </w:r>
          </w:p>
          <w:p w14:paraId="358EBB87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t>Эффективное использование сети Интернет</w:t>
            </w:r>
            <w:r w:rsidR="00A45B21">
              <w:t xml:space="preserve"> и дистанционного обучения</w:t>
            </w:r>
            <w:r w:rsidRPr="00221DA1">
              <w:t>.</w:t>
            </w:r>
          </w:p>
          <w:p w14:paraId="3FBCFCB0" w14:textId="77777777" w:rsidR="00DD0F2C" w:rsidRDefault="00DD0F2C" w:rsidP="00DD0F2C">
            <w:pPr>
              <w:pStyle w:val="a6"/>
              <w:ind w:left="29"/>
              <w:jc w:val="both"/>
            </w:pPr>
            <w:r>
              <w:t>Экспериментальная деятельность учителей.</w:t>
            </w:r>
          </w:p>
          <w:p w14:paraId="5036D330" w14:textId="77777777" w:rsidR="00DD0F2C" w:rsidRDefault="00DD0F2C" w:rsidP="00DD0F2C">
            <w:pPr>
              <w:pStyle w:val="a6"/>
              <w:ind w:left="29"/>
              <w:jc w:val="both"/>
            </w:pPr>
            <w:r>
              <w:t>Участие в профессиональных конкурсах.</w:t>
            </w:r>
          </w:p>
          <w:p w14:paraId="6250BDD0" w14:textId="77777777" w:rsidR="00DD0F2C" w:rsidRPr="00221DA1" w:rsidRDefault="00DD0F2C" w:rsidP="00DD0F2C">
            <w:pPr>
              <w:pStyle w:val="a6"/>
              <w:ind w:left="29"/>
              <w:jc w:val="both"/>
            </w:pPr>
            <w:r>
              <w:t>Повышение профессиональной компетентности педагогов</w:t>
            </w:r>
          </w:p>
          <w:p w14:paraId="4E8ECB8C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lastRenderedPageBreak/>
              <w:t xml:space="preserve">Подготовка к итоговой аттестации школьников в формате ЕГЭ, </w:t>
            </w:r>
            <w:r w:rsidR="00A45B21">
              <w:t>ОГЭ</w:t>
            </w:r>
            <w:r w:rsidRPr="00221DA1">
              <w:t>.</w:t>
            </w:r>
          </w:p>
          <w:p w14:paraId="5723A4C8" w14:textId="77777777" w:rsidR="00A013AD" w:rsidRPr="00221DA1" w:rsidRDefault="00A013AD" w:rsidP="00EC5511">
            <w:pPr>
              <w:pStyle w:val="a6"/>
              <w:ind w:left="29"/>
              <w:jc w:val="both"/>
            </w:pPr>
            <w:r w:rsidRPr="00A013AD">
              <w:t>Диагностика и анализ результатов профессиональной деятельности педагогов</w:t>
            </w:r>
            <w:r>
              <w:t>.</w:t>
            </w:r>
          </w:p>
          <w:p w14:paraId="0D756E37" w14:textId="77777777" w:rsidR="00450E70" w:rsidRDefault="00450E70" w:rsidP="00EC5511">
            <w:pPr>
              <w:pStyle w:val="a6"/>
              <w:ind w:left="29"/>
              <w:jc w:val="both"/>
            </w:pPr>
            <w:r w:rsidRPr="00221DA1">
              <w:t>Работа с одарёнными учащимися.</w:t>
            </w:r>
          </w:p>
          <w:p w14:paraId="6D11FA7C" w14:textId="77777777" w:rsidR="001D69CA" w:rsidRPr="00221DA1" w:rsidRDefault="001D69CA" w:rsidP="00EC5511">
            <w:pPr>
              <w:pStyle w:val="a6"/>
              <w:ind w:left="29"/>
              <w:jc w:val="both"/>
            </w:pPr>
            <w:r>
              <w:t>Работа с детьми ОВЗ.</w:t>
            </w:r>
          </w:p>
          <w:p w14:paraId="65C36453" w14:textId="77777777" w:rsidR="00D10DA8" w:rsidRDefault="00450E70" w:rsidP="00EC5511">
            <w:pPr>
              <w:pStyle w:val="a6"/>
              <w:ind w:left="29"/>
              <w:jc w:val="both"/>
            </w:pPr>
            <w:r w:rsidRPr="00221DA1">
              <w:t>Работа с молодыми педагогами.</w:t>
            </w:r>
          </w:p>
          <w:p w14:paraId="13ECB8F8" w14:textId="77777777" w:rsidR="00C60619" w:rsidRPr="00C60619" w:rsidRDefault="00C60619" w:rsidP="00C60619">
            <w:pPr>
              <w:pStyle w:val="a6"/>
              <w:ind w:left="29"/>
              <w:jc w:val="both"/>
              <w:rPr>
                <w:b/>
              </w:rPr>
            </w:pPr>
            <w:r w:rsidRPr="00C60619">
              <w:rPr>
                <w:b/>
              </w:rPr>
              <w:t>Ожидаемые результаты:</w:t>
            </w:r>
          </w:p>
          <w:p w14:paraId="7B80BC62" w14:textId="77777777" w:rsidR="00C60619" w:rsidRDefault="00C60619" w:rsidP="00C60619">
            <w:pPr>
              <w:pStyle w:val="a6"/>
              <w:ind w:left="29"/>
              <w:jc w:val="both"/>
            </w:pPr>
            <w:r>
              <w:t>− Повышение уровня профессиональной компетентности педагогов;</w:t>
            </w:r>
          </w:p>
          <w:p w14:paraId="14C807F2" w14:textId="77777777" w:rsidR="00C60619" w:rsidRDefault="00C60619" w:rsidP="00C60619">
            <w:pPr>
              <w:pStyle w:val="a6"/>
              <w:ind w:left="29"/>
              <w:jc w:val="both"/>
            </w:pPr>
            <w:r>
              <w:t>− Совершенствование учебного процесса в рамках реализации проекта модернизации общего</w:t>
            </w:r>
          </w:p>
          <w:p w14:paraId="58E58AA1" w14:textId="77777777" w:rsidR="00C60619" w:rsidRDefault="00C60619" w:rsidP="00C60619">
            <w:pPr>
              <w:pStyle w:val="a6"/>
              <w:ind w:left="29"/>
              <w:jc w:val="both"/>
            </w:pPr>
            <w:r>
              <w:t>Образования;</w:t>
            </w:r>
          </w:p>
          <w:p w14:paraId="790439C5" w14:textId="77777777" w:rsidR="00C60619" w:rsidRDefault="00C60619" w:rsidP="00C60619">
            <w:pPr>
              <w:pStyle w:val="a6"/>
              <w:ind w:left="29"/>
              <w:jc w:val="both"/>
            </w:pPr>
            <w:r>
              <w:t>- Освоение инновационных те</w:t>
            </w:r>
            <w:r w:rsidR="00224F99">
              <w:t>хнологий, включая дистанционные, и применение их в современных условиях;</w:t>
            </w:r>
          </w:p>
          <w:p w14:paraId="3229415D" w14:textId="77777777" w:rsidR="00B65ABB" w:rsidRDefault="00C60619" w:rsidP="00C60619">
            <w:pPr>
              <w:pStyle w:val="a6"/>
              <w:ind w:left="29"/>
              <w:jc w:val="both"/>
            </w:pPr>
            <w:r>
              <w:t>− Повышение интереса учителей к обобщению и распространению педагогического опыта.</w:t>
            </w:r>
          </w:p>
          <w:p w14:paraId="73BD5DEE" w14:textId="77777777" w:rsidR="00224F99" w:rsidRPr="00224F99" w:rsidRDefault="00224F99" w:rsidP="00224F99">
            <w:pPr>
              <w:pStyle w:val="a6"/>
              <w:ind w:left="29"/>
              <w:jc w:val="both"/>
              <w:rPr>
                <w:b/>
              </w:rPr>
            </w:pPr>
            <w:r w:rsidRPr="00224F99">
              <w:rPr>
                <w:b/>
              </w:rPr>
              <w:t>Формы работы методическ</w:t>
            </w:r>
            <w:r w:rsidR="002F2453">
              <w:rPr>
                <w:b/>
              </w:rPr>
              <w:t>ого</w:t>
            </w:r>
            <w:r w:rsidRPr="00224F99">
              <w:rPr>
                <w:b/>
              </w:rPr>
              <w:t xml:space="preserve"> объединени</w:t>
            </w:r>
            <w:r w:rsidR="002F2453">
              <w:rPr>
                <w:b/>
              </w:rPr>
              <w:t>я</w:t>
            </w:r>
            <w:r w:rsidRPr="00224F99">
              <w:rPr>
                <w:b/>
              </w:rPr>
              <w:t>:</w:t>
            </w:r>
          </w:p>
          <w:p w14:paraId="42C968CC" w14:textId="77777777" w:rsidR="00224F99" w:rsidRDefault="00224F99" w:rsidP="00224F99">
            <w:pPr>
              <w:pStyle w:val="a6"/>
              <w:ind w:left="29"/>
              <w:jc w:val="both"/>
            </w:pPr>
            <w:r>
              <w:t>- самообразование педагогов;</w:t>
            </w:r>
          </w:p>
          <w:p w14:paraId="43C64555" w14:textId="77777777" w:rsidR="00224F99" w:rsidRDefault="00224F99" w:rsidP="00224F99">
            <w:pPr>
              <w:pStyle w:val="a6"/>
              <w:ind w:left="29"/>
              <w:jc w:val="both"/>
            </w:pPr>
            <w:r>
              <w:t xml:space="preserve">-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уроков;</w:t>
            </w:r>
          </w:p>
          <w:p w14:paraId="285EA4F3" w14:textId="77777777" w:rsidR="00224F99" w:rsidRDefault="00224F99" w:rsidP="00224F99">
            <w:pPr>
              <w:pStyle w:val="a6"/>
              <w:ind w:left="29"/>
              <w:jc w:val="both"/>
            </w:pPr>
            <w:r>
              <w:t>- курсовые мероприятия по изучению передового педагогического опыта;</w:t>
            </w:r>
          </w:p>
          <w:p w14:paraId="51EAB44D" w14:textId="77777777" w:rsidR="00224F99" w:rsidRDefault="00224F99" w:rsidP="00224F99">
            <w:pPr>
              <w:pStyle w:val="a6"/>
              <w:ind w:left="29"/>
              <w:jc w:val="both"/>
            </w:pPr>
            <w:r>
              <w:t>- предметные недели;</w:t>
            </w:r>
          </w:p>
          <w:p w14:paraId="3413C664" w14:textId="77777777" w:rsidR="00224F99" w:rsidRDefault="00224F99" w:rsidP="00224F99">
            <w:pPr>
              <w:pStyle w:val="a6"/>
              <w:ind w:left="29"/>
              <w:jc w:val="both"/>
            </w:pPr>
            <w:r>
              <w:t>- профессиональные конкурсы;</w:t>
            </w:r>
          </w:p>
          <w:p w14:paraId="75AEAAB0" w14:textId="120349CA" w:rsidR="00224F99" w:rsidRDefault="00224F99" w:rsidP="00224F99">
            <w:pPr>
              <w:pStyle w:val="a6"/>
              <w:ind w:left="29"/>
              <w:jc w:val="both"/>
            </w:pPr>
            <w:r>
              <w:t>- научно-практические конференции.</w:t>
            </w:r>
          </w:p>
          <w:p w14:paraId="23329264" w14:textId="2A80877F" w:rsidR="00586AC3" w:rsidRDefault="00586AC3" w:rsidP="00224F99">
            <w:pPr>
              <w:pStyle w:val="a6"/>
              <w:ind w:left="29"/>
              <w:jc w:val="both"/>
            </w:pPr>
            <w:r>
              <w:t>Тренинги, семинары (вебинары), квесты</w:t>
            </w:r>
          </w:p>
          <w:p w14:paraId="48D72343" w14:textId="77777777" w:rsidR="00BF7613" w:rsidRDefault="00BF7613" w:rsidP="00224F99">
            <w:pPr>
              <w:pStyle w:val="a6"/>
              <w:ind w:left="29"/>
              <w:jc w:val="both"/>
              <w:rPr>
                <w:b/>
              </w:rPr>
            </w:pPr>
            <w:r w:rsidRPr="00BF7613">
              <w:rPr>
                <w:b/>
              </w:rPr>
              <w:t>Формы организации и проведения заседаний</w:t>
            </w:r>
            <w:r>
              <w:rPr>
                <w:b/>
              </w:rPr>
              <w:t>:</w:t>
            </w:r>
          </w:p>
          <w:p w14:paraId="0070AEF7" w14:textId="685BA1BC" w:rsidR="00BF7613" w:rsidRDefault="00BF7613" w:rsidP="00BF7613">
            <w:pPr>
              <w:pStyle w:val="a6"/>
              <w:ind w:left="29"/>
              <w:jc w:val="both"/>
            </w:pPr>
            <w:r>
              <w:t xml:space="preserve">- </w:t>
            </w:r>
            <w:r>
              <w:rPr>
                <w:lang w:val="en-US"/>
              </w:rPr>
              <w:t>Zoom</w:t>
            </w:r>
            <w:r w:rsidRPr="00224F99">
              <w:t>-</w:t>
            </w:r>
            <w:r>
              <w:t xml:space="preserve">встречи </w:t>
            </w:r>
            <w:r w:rsidR="00586AC3">
              <w:t>(</w:t>
            </w:r>
            <w:r w:rsidR="00586AC3">
              <w:rPr>
                <w:lang w:val="en-US"/>
              </w:rPr>
              <w:t>Zoom</w:t>
            </w:r>
            <w:r w:rsidR="00586AC3">
              <w:t xml:space="preserve">-кафе) </w:t>
            </w:r>
            <w:r>
              <w:t>по проблемам образования;</w:t>
            </w:r>
          </w:p>
          <w:p w14:paraId="7DF4E33D" w14:textId="77777777" w:rsidR="00BF7613" w:rsidRDefault="00BF7613" w:rsidP="00224F99">
            <w:pPr>
              <w:pStyle w:val="a6"/>
              <w:ind w:left="29"/>
              <w:jc w:val="both"/>
            </w:pPr>
            <w:r>
              <w:rPr>
                <w:b/>
              </w:rPr>
              <w:t xml:space="preserve">- </w:t>
            </w:r>
            <w:r w:rsidRPr="00BF7613">
              <w:t>Теоретический семинар</w:t>
            </w:r>
            <w:r>
              <w:t>;</w:t>
            </w:r>
          </w:p>
          <w:p w14:paraId="36BE8D21" w14:textId="77777777" w:rsidR="00BF7613" w:rsidRDefault="00BF7613" w:rsidP="00224F99">
            <w:pPr>
              <w:pStyle w:val="a6"/>
              <w:ind w:left="29"/>
              <w:jc w:val="both"/>
            </w:pPr>
            <w:r>
              <w:rPr>
                <w:b/>
              </w:rPr>
              <w:t xml:space="preserve">- </w:t>
            </w:r>
            <w:r>
              <w:t>Семинар-практикум;</w:t>
            </w:r>
          </w:p>
          <w:p w14:paraId="4738F4A5" w14:textId="77777777" w:rsidR="00BF7613" w:rsidRDefault="00BF7613" w:rsidP="00224F99">
            <w:pPr>
              <w:pStyle w:val="a6"/>
              <w:ind w:left="29"/>
              <w:jc w:val="both"/>
            </w:pPr>
            <w:r>
              <w:rPr>
                <w:b/>
              </w:rPr>
              <w:t xml:space="preserve">- </w:t>
            </w:r>
            <w:r w:rsidR="002F2453" w:rsidRPr="002F2453">
              <w:t>онлайн-к</w:t>
            </w:r>
            <w:r w:rsidRPr="002F2453">
              <w:t>онференция</w:t>
            </w:r>
            <w:r>
              <w:t>;</w:t>
            </w:r>
          </w:p>
          <w:p w14:paraId="6F0E269F" w14:textId="77777777" w:rsidR="00BF7613" w:rsidRDefault="00BF7613" w:rsidP="00224F99">
            <w:pPr>
              <w:pStyle w:val="a6"/>
              <w:ind w:left="29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BF7613">
              <w:t>Круглый стол;</w:t>
            </w:r>
          </w:p>
          <w:p w14:paraId="0CEC82F2" w14:textId="77777777" w:rsidR="00BF7613" w:rsidRDefault="00BF7613" w:rsidP="00224F99">
            <w:pPr>
              <w:pStyle w:val="a6"/>
              <w:ind w:left="29"/>
              <w:jc w:val="both"/>
            </w:pPr>
            <w:r w:rsidRPr="00BF7613">
              <w:t>- Деловая игра</w:t>
            </w:r>
            <w:r>
              <w:t>;</w:t>
            </w:r>
          </w:p>
          <w:p w14:paraId="68684804" w14:textId="77777777" w:rsidR="00BF7613" w:rsidRDefault="00BF7613" w:rsidP="00224F99">
            <w:pPr>
              <w:pStyle w:val="a6"/>
              <w:ind w:left="29"/>
              <w:jc w:val="both"/>
            </w:pPr>
            <w:r>
              <w:t xml:space="preserve">- </w:t>
            </w:r>
            <w:r w:rsidRPr="00BF7613">
              <w:t>Творческие отчеты</w:t>
            </w:r>
            <w:r>
              <w:t>;</w:t>
            </w:r>
          </w:p>
          <w:p w14:paraId="039FB3F3" w14:textId="77777777" w:rsidR="00BF7613" w:rsidRPr="00BF7613" w:rsidRDefault="00BF7613" w:rsidP="00224F99">
            <w:pPr>
              <w:pStyle w:val="a6"/>
              <w:ind w:left="29"/>
              <w:jc w:val="both"/>
            </w:pPr>
            <w:r>
              <w:t>- Мастер-классы</w:t>
            </w:r>
          </w:p>
        </w:tc>
      </w:tr>
      <w:tr w:rsidR="00D10DA8" w:rsidRPr="009947BD" w14:paraId="326D639E" w14:textId="77777777" w:rsidTr="00BF7ED4">
        <w:tc>
          <w:tcPr>
            <w:tcW w:w="2239" w:type="dxa"/>
          </w:tcPr>
          <w:p w14:paraId="103EEFCB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</w:t>
            </w:r>
          </w:p>
        </w:tc>
        <w:tc>
          <w:tcPr>
            <w:tcW w:w="13178" w:type="dxa"/>
          </w:tcPr>
          <w:p w14:paraId="5981EEC6" w14:textId="77777777" w:rsidR="00FB7D30" w:rsidRPr="00221DA1" w:rsidRDefault="0060042F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b/>
                <w:sz w:val="24"/>
                <w:szCs w:val="24"/>
              </w:rPr>
              <w:t>Тараскина Ирина Ивановна</w:t>
            </w:r>
            <w:r w:rsidR="00D10DA8" w:rsidRPr="009632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10DA8" w:rsidRPr="00221DA1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="00D43DDB" w:rsidRPr="00221DA1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 МБОУ «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Первомайская средняя общеобразовательная школа №2</w:t>
            </w:r>
            <w:r w:rsidR="00D10DA8" w:rsidRPr="00221DA1">
              <w:rPr>
                <w:rFonts w:ascii="Times New Roman" w:hAnsi="Times New Roman"/>
                <w:sz w:val="24"/>
                <w:szCs w:val="24"/>
              </w:rPr>
              <w:t>»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Бийского района</w:t>
            </w:r>
            <w:r w:rsidR="00DE3692" w:rsidRPr="00221D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8B20C53" w14:textId="77777777" w:rsidR="00DE3692" w:rsidRPr="00221DA1" w:rsidRDefault="00DE36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Почётный работник 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 xml:space="preserve"> (2010 г)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8FC9A9" w14:textId="77777777" w:rsidR="00DE3692" w:rsidRPr="00221DA1" w:rsidRDefault="00DE36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член Общественной общероссийской 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>организации «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Ассоциация учителей литературы и русского языка»,</w:t>
            </w:r>
          </w:p>
          <w:p w14:paraId="54381563" w14:textId="77777777" w:rsidR="00DE3692" w:rsidRDefault="00DE36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член краевой методической комиссии учите</w:t>
            </w:r>
            <w:r w:rsidR="009632DC">
              <w:rPr>
                <w:rFonts w:ascii="Times New Roman" w:hAnsi="Times New Roman"/>
                <w:sz w:val="24"/>
                <w:szCs w:val="24"/>
              </w:rPr>
              <w:t>лей русского языка и литературы;</w:t>
            </w:r>
          </w:p>
          <w:p w14:paraId="06994B43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Награждена:</w:t>
            </w:r>
          </w:p>
          <w:p w14:paraId="41E90A14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Почетной грамотой комитета Алтайского края по образованию в 2001 и 2014 годах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3478B5" w14:textId="77777777" w:rsidR="009632DC" w:rsidRPr="00221DA1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Почётной грамотой краевого конкурса «Инновационный проект» за высокий развивающийся и воспитательный потенциал учебного занятия в 2006 году.</w:t>
            </w:r>
          </w:p>
          <w:p w14:paraId="0C07909F" w14:textId="77777777" w:rsidR="00FB7D30" w:rsidRDefault="00FB7D3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Победитель ПНПО (200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9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91592">
              <w:rPr>
                <w:rFonts w:ascii="Times New Roman" w:hAnsi="Times New Roman"/>
                <w:sz w:val="24"/>
                <w:szCs w:val="24"/>
              </w:rPr>
              <w:t>, 2017 г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)</w:t>
            </w:r>
            <w:r w:rsidR="00361219" w:rsidRPr="00221D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43E793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Дипломом Управления Алтайского края по образованию и делам молодёжи Всероссийская образовательная программа «Мой выбор» (г. Москва) за участие в конкурсе «Ответственные родители»: Семья без табака» и представленные методические материалы в 2009 году.</w:t>
            </w:r>
          </w:p>
          <w:p w14:paraId="5D17B4A3" w14:textId="77777777" w:rsidR="00F43920" w:rsidRPr="00221DA1" w:rsidRDefault="00F4392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Pr="00F43920">
              <w:rPr>
                <w:rFonts w:ascii="Times New Roman" w:hAnsi="Times New Roman"/>
                <w:sz w:val="24"/>
                <w:szCs w:val="24"/>
              </w:rPr>
              <w:t>«ИКТО – 2011»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79C0EE" w14:textId="77777777" w:rsidR="00361219" w:rsidRPr="00221DA1" w:rsidRDefault="0036121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Победитель конкурса "Учитель года" Бийского района (2013 г).</w:t>
            </w:r>
          </w:p>
          <w:p w14:paraId="66EB63FE" w14:textId="77777777" w:rsidR="00FB7D30" w:rsidRPr="00221DA1" w:rsidRDefault="00FB7D3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Финалист краевого конкурса «Учитель года Алтая» (201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4 г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)</w:t>
            </w:r>
            <w:r w:rsidR="0060042F" w:rsidRPr="00221D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67F916" w14:textId="77777777" w:rsidR="0060042F" w:rsidRDefault="0060042F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Ветеран труда Алтайского края (2014 г).</w:t>
            </w:r>
          </w:p>
          <w:p w14:paraId="02CBBDD4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632DC">
              <w:rPr>
                <w:rFonts w:ascii="Times New Roman" w:hAnsi="Times New Roman"/>
                <w:sz w:val="24"/>
                <w:szCs w:val="24"/>
              </w:rPr>
              <w:t>иналист "ИКТО 2014"</w:t>
            </w:r>
          </w:p>
          <w:p w14:paraId="5D3E12CE" w14:textId="77777777" w:rsidR="009632DC" w:rsidRDefault="009632DC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2DC">
              <w:rPr>
                <w:rFonts w:ascii="Times New Roman" w:hAnsi="Times New Roman"/>
                <w:sz w:val="24"/>
                <w:szCs w:val="24"/>
              </w:rPr>
              <w:t>Призер межрегионального семинара - школы "Через уроки русского языка и литературы к гармонизации личности школьника" (2015 г).</w:t>
            </w:r>
          </w:p>
          <w:p w14:paraId="316449CC" w14:textId="77777777" w:rsidR="00C91592" w:rsidRPr="00221DA1" w:rsidRDefault="00C91592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Краевого конкурса лучших педагогических работников государственных и муниципальных организаций, </w:t>
            </w:r>
            <w:r w:rsidR="00D549EE">
              <w:rPr>
                <w:rFonts w:ascii="Times New Roman" w:hAnsi="Times New Roman"/>
                <w:sz w:val="24"/>
                <w:szCs w:val="24"/>
              </w:rPr>
              <w:t>осуществляющих образовательную деятельность в 2019 г</w:t>
            </w:r>
          </w:p>
          <w:p w14:paraId="6F6FE33C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60042F" w:rsidRPr="00221DA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taraskina_i_i@mail.ru</w:t>
              </w:r>
            </w:hyperlink>
          </w:p>
        </w:tc>
      </w:tr>
      <w:tr w:rsidR="00D43DDB" w:rsidRPr="00221DA1" w14:paraId="5294F213" w14:textId="77777777" w:rsidTr="00BF7ED4">
        <w:trPr>
          <w:trHeight w:val="1550"/>
        </w:trPr>
        <w:tc>
          <w:tcPr>
            <w:tcW w:w="2239" w:type="dxa"/>
          </w:tcPr>
          <w:p w14:paraId="51BF2F24" w14:textId="77777777" w:rsidR="00D43DDB" w:rsidRPr="00221DA1" w:rsidRDefault="00D43DDB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Количественный и качественный состав ММО</w:t>
            </w:r>
          </w:p>
        </w:tc>
        <w:tc>
          <w:tcPr>
            <w:tcW w:w="13178" w:type="dxa"/>
          </w:tcPr>
          <w:tbl>
            <w:tblPr>
              <w:tblStyle w:val="aa"/>
              <w:tblW w:w="12640" w:type="dxa"/>
              <w:tblLayout w:type="fixed"/>
              <w:tblLook w:val="04A0" w:firstRow="1" w:lastRow="0" w:firstColumn="1" w:lastColumn="0" w:noHBand="0" w:noVBand="1"/>
            </w:tblPr>
            <w:tblGrid>
              <w:gridCol w:w="2859"/>
              <w:gridCol w:w="1418"/>
              <w:gridCol w:w="1559"/>
              <w:gridCol w:w="1843"/>
              <w:gridCol w:w="1134"/>
              <w:gridCol w:w="1134"/>
              <w:gridCol w:w="1134"/>
              <w:gridCol w:w="1559"/>
            </w:tblGrid>
            <w:tr w:rsidR="00DE3692" w:rsidRPr="00221DA1" w14:paraId="690D7402" w14:textId="77777777" w:rsidTr="00BA6D76">
              <w:trPr>
                <w:trHeight w:val="413"/>
              </w:trPr>
              <w:tc>
                <w:tcPr>
                  <w:tcW w:w="2859" w:type="dxa"/>
                  <w:vMerge w:val="restart"/>
                </w:tcPr>
                <w:p w14:paraId="2E805D62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учителей русского языка и литературы</w:t>
                  </w:r>
                </w:p>
              </w:tc>
              <w:tc>
                <w:tcPr>
                  <w:tcW w:w="4820" w:type="dxa"/>
                  <w:gridSpan w:val="3"/>
                  <w:vMerge w:val="restart"/>
                </w:tcPr>
                <w:p w14:paraId="0D8B4242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Квалификационная</w:t>
                  </w:r>
                </w:p>
                <w:p w14:paraId="3279A6A8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4961" w:type="dxa"/>
                  <w:gridSpan w:val="4"/>
                </w:tcPr>
                <w:p w14:paraId="7FFB5C36" w14:textId="77777777" w:rsidR="00DE3692" w:rsidRPr="00221DA1" w:rsidRDefault="00DE3692" w:rsidP="00221DA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Стаж работы</w:t>
                  </w:r>
                </w:p>
              </w:tc>
            </w:tr>
            <w:tr w:rsidR="00D432CB" w:rsidRPr="00221DA1" w14:paraId="50D124BA" w14:textId="77777777" w:rsidTr="00BA6D76">
              <w:trPr>
                <w:trHeight w:val="412"/>
              </w:trPr>
              <w:tc>
                <w:tcPr>
                  <w:tcW w:w="2859" w:type="dxa"/>
                  <w:vMerge/>
                </w:tcPr>
                <w:p w14:paraId="44285C40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gridSpan w:val="3"/>
                  <w:vMerge/>
                </w:tcPr>
                <w:p w14:paraId="5B67CFD3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89CC3EB" w14:textId="77777777" w:rsidR="00D432CB" w:rsidRPr="00892B0E" w:rsidRDefault="00D432CB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Молод.</w:t>
                  </w:r>
                </w:p>
              </w:tc>
              <w:tc>
                <w:tcPr>
                  <w:tcW w:w="1134" w:type="dxa"/>
                </w:tcPr>
                <w:p w14:paraId="7114E848" w14:textId="77777777" w:rsidR="00D432CB" w:rsidRPr="00892B0E" w:rsidRDefault="00D432CB" w:rsidP="00D432CB">
                  <w:pPr>
                    <w:snapToGrid w:val="0"/>
                    <w:ind w:left="34" w:right="3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До 10 лет</w:t>
                  </w:r>
                </w:p>
              </w:tc>
              <w:tc>
                <w:tcPr>
                  <w:tcW w:w="1134" w:type="dxa"/>
                </w:tcPr>
                <w:p w14:paraId="4A201129" w14:textId="77777777" w:rsidR="00D432CB" w:rsidRPr="00892B0E" w:rsidRDefault="00D432CB" w:rsidP="00D432CB">
                  <w:pPr>
                    <w:snapToGrid w:val="0"/>
                    <w:ind w:left="-44" w:firstLine="4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10-20 лет</w:t>
                  </w:r>
                </w:p>
              </w:tc>
              <w:tc>
                <w:tcPr>
                  <w:tcW w:w="1559" w:type="dxa"/>
                </w:tcPr>
                <w:p w14:paraId="4B3F273D" w14:textId="77777777" w:rsidR="00D432CB" w:rsidRPr="00892B0E" w:rsidRDefault="00D432CB" w:rsidP="00D432CB">
                  <w:pPr>
                    <w:snapToGrid w:val="0"/>
                    <w:ind w:left="3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892B0E">
                    <w:rPr>
                      <w:rFonts w:ascii="Times New Roman" w:hAnsi="Times New Roman"/>
                    </w:rPr>
                    <w:t>более 20 лет</w:t>
                  </w:r>
                </w:p>
              </w:tc>
            </w:tr>
            <w:tr w:rsidR="00D432CB" w:rsidRPr="00221DA1" w14:paraId="43CBB9E8" w14:textId="77777777" w:rsidTr="00BA6D76">
              <w:trPr>
                <w:trHeight w:val="278"/>
              </w:trPr>
              <w:tc>
                <w:tcPr>
                  <w:tcW w:w="2859" w:type="dxa"/>
                  <w:vMerge w:val="restart"/>
                </w:tcPr>
                <w:p w14:paraId="027ADE0C" w14:textId="6ED76245" w:rsidR="00D432CB" w:rsidRPr="00221DA1" w:rsidRDefault="00786DA9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418" w:type="dxa"/>
                </w:tcPr>
                <w:p w14:paraId="3EA52A1B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559" w:type="dxa"/>
                </w:tcPr>
                <w:p w14:paraId="614D2D0B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843" w:type="dxa"/>
                </w:tcPr>
                <w:p w14:paraId="68C5EAAA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не имеют</w:t>
                  </w:r>
                </w:p>
                <w:p w14:paraId="0BC87CA3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категории</w:t>
                  </w:r>
                </w:p>
              </w:tc>
              <w:tc>
                <w:tcPr>
                  <w:tcW w:w="1134" w:type="dxa"/>
                  <w:vMerge w:val="restart"/>
                </w:tcPr>
                <w:p w14:paraId="25623CE1" w14:textId="77777777" w:rsidR="00D432CB" w:rsidRPr="00892B0E" w:rsidRDefault="00D432CB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vMerge w:val="restart"/>
                </w:tcPr>
                <w:p w14:paraId="44C6380A" w14:textId="72E3B45C" w:rsidR="00D432CB" w:rsidRPr="00892B0E" w:rsidRDefault="00586AC3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134" w:type="dxa"/>
                  <w:vMerge w:val="restart"/>
                </w:tcPr>
                <w:p w14:paraId="0360A93C" w14:textId="65A138C6" w:rsidR="00D432CB" w:rsidRPr="00892B0E" w:rsidRDefault="00586AC3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559" w:type="dxa"/>
                  <w:vMerge w:val="restart"/>
                </w:tcPr>
                <w:p w14:paraId="2E490EDB" w14:textId="075727D9" w:rsidR="00D432CB" w:rsidRPr="00892B0E" w:rsidRDefault="00D432CB" w:rsidP="00D432CB">
                  <w:pPr>
                    <w:snapToGrid w:val="0"/>
                    <w:ind w:left="-567" w:firstLine="56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586AC3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D432CB" w:rsidRPr="00221DA1" w14:paraId="4E8B3418" w14:textId="77777777" w:rsidTr="00BA6D76">
              <w:trPr>
                <w:trHeight w:val="628"/>
              </w:trPr>
              <w:tc>
                <w:tcPr>
                  <w:tcW w:w="2859" w:type="dxa"/>
                  <w:vMerge/>
                </w:tcPr>
                <w:p w14:paraId="79A7C4A8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43056E5" w14:textId="584CCFCA" w:rsidR="00D432CB" w:rsidRPr="00221DA1" w:rsidRDefault="00586AC3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59" w:type="dxa"/>
                </w:tcPr>
                <w:p w14:paraId="3D825E64" w14:textId="669806B2" w:rsidR="00D432CB" w:rsidRPr="00221DA1" w:rsidRDefault="00586AC3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14:paraId="4D6BFBF1" w14:textId="1BE256C0" w:rsidR="00D432CB" w:rsidRPr="00214104" w:rsidRDefault="00586AC3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vMerge/>
                </w:tcPr>
                <w:p w14:paraId="42AD2FAE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90B0BF8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7D6CFD6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56EFF4B2" w14:textId="77777777" w:rsidR="00D432CB" w:rsidRPr="00221DA1" w:rsidRDefault="00D432CB" w:rsidP="00D432C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D5A57FB" w14:textId="77777777" w:rsidR="00D43DDB" w:rsidRPr="00221DA1" w:rsidRDefault="00D43DDB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EE1B2B" w14:textId="77777777" w:rsidR="00DE3692" w:rsidRPr="00221DA1" w:rsidRDefault="00DE3692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A8" w:rsidRPr="00221DA1" w14:paraId="21D85123" w14:textId="77777777" w:rsidTr="00BF7ED4">
        <w:tc>
          <w:tcPr>
            <w:tcW w:w="2239" w:type="dxa"/>
          </w:tcPr>
          <w:p w14:paraId="3717983F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План работы ММО на год</w:t>
            </w:r>
          </w:p>
        </w:tc>
        <w:tc>
          <w:tcPr>
            <w:tcW w:w="13178" w:type="dxa"/>
          </w:tcPr>
          <w:p w14:paraId="1F387E75" w14:textId="77777777" w:rsidR="004F1A99" w:rsidRPr="00221DA1" w:rsidRDefault="00B072F5" w:rsidP="00221D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5102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221DA1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E36F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10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tbl>
            <w:tblPr>
              <w:tblW w:w="125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7659"/>
              <w:gridCol w:w="1559"/>
              <w:gridCol w:w="2689"/>
            </w:tblGrid>
            <w:tr w:rsidR="004F1A99" w:rsidRPr="00221DA1" w14:paraId="3A54AD89" w14:textId="77777777" w:rsidTr="0004613A">
              <w:tc>
                <w:tcPr>
                  <w:tcW w:w="625" w:type="dxa"/>
                </w:tcPr>
                <w:p w14:paraId="5558129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659" w:type="dxa"/>
                </w:tcPr>
                <w:p w14:paraId="2ECEEF25" w14:textId="77777777" w:rsidR="004F1A99" w:rsidRPr="00221DA1" w:rsidRDefault="004F1A99" w:rsidP="00221DA1">
                  <w:pPr>
                    <w:spacing w:after="0"/>
                    <w:ind w:firstLine="32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1559" w:type="dxa"/>
                </w:tcPr>
                <w:p w14:paraId="53B93DA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689" w:type="dxa"/>
                </w:tcPr>
                <w:p w14:paraId="047FEA85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65410E" w:rsidRPr="00221DA1" w14:paraId="002C8B27" w14:textId="77777777" w:rsidTr="0004613A">
              <w:tc>
                <w:tcPr>
                  <w:tcW w:w="625" w:type="dxa"/>
                </w:tcPr>
                <w:p w14:paraId="5D92239B" w14:textId="77777777" w:rsidR="0065410E" w:rsidRPr="00221DA1" w:rsidRDefault="0065410E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659" w:type="dxa"/>
                </w:tcPr>
                <w:p w14:paraId="4A6CCC0C" w14:textId="750BF152" w:rsidR="0065410E" w:rsidRPr="0065410E" w:rsidRDefault="00EC5511" w:rsidP="00EC551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Внедрение в педагогическую деятельность учителя русского языка и литературы </w:t>
                  </w:r>
                  <w:r w:rsidR="0065410E" w:rsidRPr="0065410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положений Профессионального стандарта Педагога, </w:t>
                  </w:r>
                </w:p>
              </w:tc>
              <w:tc>
                <w:tcPr>
                  <w:tcW w:w="1559" w:type="dxa"/>
                </w:tcPr>
                <w:p w14:paraId="4ADCC0ED" w14:textId="77777777" w:rsidR="0065410E" w:rsidRPr="00221DA1" w:rsidRDefault="00DE398E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11E21267" w14:textId="77777777" w:rsidR="00DE398E" w:rsidRPr="00DE398E" w:rsidRDefault="00DE398E" w:rsidP="00DE398E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398E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8E8A5C7" w14:textId="77777777" w:rsidR="0065410E" w:rsidRPr="00DE398E" w:rsidRDefault="00DE398E" w:rsidP="00DE398E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398E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3F05F87F" w14:textId="77777777" w:rsidTr="0004613A">
              <w:tc>
                <w:tcPr>
                  <w:tcW w:w="625" w:type="dxa"/>
                </w:tcPr>
                <w:p w14:paraId="47E31210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9" w:type="dxa"/>
                </w:tcPr>
                <w:p w14:paraId="6D38C0CF" w14:textId="72FA7A9C" w:rsidR="004F1A99" w:rsidRPr="00221DA1" w:rsidRDefault="004F1A99" w:rsidP="00221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ФГОС </w:t>
                  </w:r>
                  <w:r w:rsidR="00586AC3">
                    <w:rPr>
                      <w:rFonts w:ascii="Times New Roman" w:hAnsi="Times New Roman"/>
                      <w:sz w:val="24"/>
                      <w:szCs w:val="24"/>
                    </w:rPr>
                    <w:t>третьего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поколения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средней школе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: теория и практика</w:t>
                  </w:r>
                </w:p>
                <w:p w14:paraId="3549BAFD" w14:textId="77777777" w:rsidR="004F1A99" w:rsidRPr="00221DA1" w:rsidRDefault="004F1A99" w:rsidP="00221DA1">
                  <w:pPr>
                    <w:shd w:val="clear" w:color="auto" w:fill="FFFFFF"/>
                    <w:tabs>
                      <w:tab w:val="left" w:pos="9255"/>
                    </w:tabs>
                    <w:spacing w:after="0"/>
                    <w:ind w:right="-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Изучение нормативных документов ФГОС. Знакомство с опытом инновационной деятельности лучших учителей русского языка и литературы.</w:t>
                  </w:r>
                </w:p>
              </w:tc>
              <w:tc>
                <w:tcPr>
                  <w:tcW w:w="1559" w:type="dxa"/>
                </w:tcPr>
                <w:p w14:paraId="68974410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В течение </w:t>
                  </w: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года</w:t>
                  </w:r>
                </w:p>
              </w:tc>
              <w:tc>
                <w:tcPr>
                  <w:tcW w:w="2689" w:type="dxa"/>
                </w:tcPr>
                <w:p w14:paraId="0E1B16F2" w14:textId="77777777" w:rsidR="00221DA1" w:rsidRPr="00221DA1" w:rsidRDefault="00D31F67" w:rsidP="00221DA1">
                  <w:pPr>
                    <w:spacing w:after="0"/>
                    <w:ind w:right="742"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Тараскина И.И</w:t>
                  </w:r>
                </w:p>
                <w:p w14:paraId="404C026D" w14:textId="77777777" w:rsidR="004F1A99" w:rsidRPr="00221DA1" w:rsidRDefault="004F1A99" w:rsidP="00221DA1">
                  <w:pPr>
                    <w:spacing w:after="0"/>
                    <w:ind w:right="742" w:firstLine="13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Педагоги ОУ</w:t>
                  </w:r>
                </w:p>
              </w:tc>
            </w:tr>
            <w:tr w:rsidR="004F1A99" w:rsidRPr="00221DA1" w14:paraId="4B8CB33B" w14:textId="77777777" w:rsidTr="0004613A">
              <w:tc>
                <w:tcPr>
                  <w:tcW w:w="625" w:type="dxa"/>
                </w:tcPr>
                <w:p w14:paraId="631B055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7659" w:type="dxa"/>
                </w:tcPr>
                <w:p w14:paraId="1EA9A9D6" w14:textId="77777777" w:rsidR="004F1A99" w:rsidRPr="00221DA1" w:rsidRDefault="004F1A99" w:rsidP="00221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 с одарёнными детьми</w:t>
                  </w:r>
                  <w:r w:rsidR="00DE39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детьми с ОВЗ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: подходы, проблемы, корректировка в работе.</w:t>
                  </w:r>
                </w:p>
              </w:tc>
              <w:tc>
                <w:tcPr>
                  <w:tcW w:w="1559" w:type="dxa"/>
                </w:tcPr>
                <w:p w14:paraId="6DE5438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2689" w:type="dxa"/>
                </w:tcPr>
                <w:p w14:paraId="0F5D0C4F" w14:textId="77777777" w:rsidR="004F1A99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7FADD9E2" w14:textId="77777777" w:rsidR="00D31F67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4A1650ED" w14:textId="77777777" w:rsidTr="0004613A">
              <w:trPr>
                <w:trHeight w:val="1181"/>
              </w:trPr>
              <w:tc>
                <w:tcPr>
                  <w:tcW w:w="625" w:type="dxa"/>
                </w:tcPr>
                <w:p w14:paraId="6FC4A949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59" w:type="dxa"/>
                </w:tcPr>
                <w:p w14:paraId="669F40F7" w14:textId="77777777" w:rsidR="004F1A99" w:rsidRPr="00221DA1" w:rsidRDefault="004F1A99" w:rsidP="00EC551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Индивидуальные и групповые консультации по подготовке к ЕГЭ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>, итоговому сочинению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русскому языку и литературе (11 класс), 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>ОГЭ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русскому языку</w:t>
                  </w:r>
                  <w:r w:rsidR="00EC5511">
                    <w:rPr>
                      <w:rFonts w:ascii="Times New Roman" w:hAnsi="Times New Roman"/>
                      <w:sz w:val="24"/>
                      <w:szCs w:val="24"/>
                    </w:rPr>
                    <w:t>, итоговому собеседованию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(9 класс).</w:t>
                  </w:r>
                </w:p>
              </w:tc>
              <w:tc>
                <w:tcPr>
                  <w:tcW w:w="1559" w:type="dxa"/>
                </w:tcPr>
                <w:p w14:paraId="068C2FD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4B149C28" w14:textId="77777777" w:rsidR="004F1A99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70B77BD3" w14:textId="77777777" w:rsidR="00D31F67" w:rsidRPr="00221DA1" w:rsidRDefault="00D31F67" w:rsidP="00221DA1">
                  <w:pPr>
                    <w:spacing w:after="0"/>
                    <w:ind w:firstLine="1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22A2C2DC" w14:textId="77777777" w:rsidTr="0004613A">
              <w:tc>
                <w:tcPr>
                  <w:tcW w:w="625" w:type="dxa"/>
                </w:tcPr>
                <w:p w14:paraId="552B76ED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59" w:type="dxa"/>
                </w:tcPr>
                <w:p w14:paraId="7F7E5256" w14:textId="77777777" w:rsidR="004F1A99" w:rsidRPr="00221DA1" w:rsidRDefault="004F1A99" w:rsidP="00221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Знакомство с опытом работы учителей, аттестующихся на первую и высшую квалификационную категорию. Семинары на базе школ, открытые уроки, мастер-классы.</w:t>
                  </w:r>
                </w:p>
              </w:tc>
              <w:tc>
                <w:tcPr>
                  <w:tcW w:w="1559" w:type="dxa"/>
                </w:tcPr>
                <w:p w14:paraId="2C29B13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567F79B2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736C73C8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4A8ACDE4" w14:textId="77777777" w:rsidTr="0004613A">
              <w:tc>
                <w:tcPr>
                  <w:tcW w:w="625" w:type="dxa"/>
                </w:tcPr>
                <w:p w14:paraId="591A277F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59" w:type="dxa"/>
                </w:tcPr>
                <w:p w14:paraId="5B6A081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Знакомство с работой молодых специалистов (посещение уроков, собеседование, консультирование).</w:t>
                  </w:r>
                </w:p>
              </w:tc>
              <w:tc>
                <w:tcPr>
                  <w:tcW w:w="1559" w:type="dxa"/>
                </w:tcPr>
                <w:p w14:paraId="0DC5CCE7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78526C44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0D106F4E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76EF1221" w14:textId="77777777" w:rsidTr="0004613A">
              <w:tc>
                <w:tcPr>
                  <w:tcW w:w="625" w:type="dxa"/>
                </w:tcPr>
                <w:p w14:paraId="4A097367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59" w:type="dxa"/>
                </w:tcPr>
                <w:p w14:paraId="679D0C82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Курсы повышения квалификации. Обмен информацией.</w:t>
                  </w:r>
                </w:p>
              </w:tc>
              <w:tc>
                <w:tcPr>
                  <w:tcW w:w="1559" w:type="dxa"/>
                </w:tcPr>
                <w:p w14:paraId="0EF5CC1E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06A45C2A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6A7072C0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1FA6399B" w14:textId="77777777" w:rsidTr="0004613A">
              <w:tc>
                <w:tcPr>
                  <w:tcW w:w="625" w:type="dxa"/>
                </w:tcPr>
                <w:p w14:paraId="4C9768C9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59" w:type="dxa"/>
                </w:tcPr>
                <w:p w14:paraId="679BB6F7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eastAsia="SimSun" w:hAnsi="Times New Roman"/>
                      <w:sz w:val="24"/>
                      <w:szCs w:val="24"/>
                    </w:rPr>
                    <w:t>Экспертиза материалов учителей на странице «Общественно-профессиональная экспертиза»</w:t>
                  </w:r>
                </w:p>
              </w:tc>
              <w:tc>
                <w:tcPr>
                  <w:tcW w:w="1559" w:type="dxa"/>
                </w:tcPr>
                <w:p w14:paraId="5BC71AAA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89" w:type="dxa"/>
                </w:tcPr>
                <w:p w14:paraId="0056CC0B" w14:textId="77777777" w:rsidR="004F1A99" w:rsidRPr="00221DA1" w:rsidRDefault="00D31F6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1CDE8522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3A57C4" w:rsidRPr="00221DA1" w14:paraId="106E824D" w14:textId="77777777" w:rsidTr="0004613A">
              <w:tc>
                <w:tcPr>
                  <w:tcW w:w="625" w:type="dxa"/>
                </w:tcPr>
                <w:p w14:paraId="46FC9F6A" w14:textId="77777777" w:rsidR="003A57C4" w:rsidRPr="00221DA1" w:rsidRDefault="003A57C4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659" w:type="dxa"/>
                </w:tcPr>
                <w:p w14:paraId="647C7082" w14:textId="77777777" w:rsidR="003A57C4" w:rsidRPr="00221DA1" w:rsidRDefault="003A57C4" w:rsidP="00221DA1">
                  <w:pPr>
                    <w:spacing w:after="0"/>
                    <w:jc w:val="both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3A57C4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Разработка олимпиадных </w:t>
                  </w: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заданий </w:t>
                  </w:r>
                  <w:r w:rsidRPr="003A57C4">
                    <w:rPr>
                      <w:rFonts w:ascii="Times New Roman" w:eastAsia="SimSun" w:hAnsi="Times New Roman"/>
                      <w:sz w:val="24"/>
                      <w:szCs w:val="24"/>
                    </w:rPr>
                    <w:t>школьного тура Всероссийской олимпиады школьников по русскому языку и литературе.</w:t>
                  </w:r>
                </w:p>
              </w:tc>
              <w:tc>
                <w:tcPr>
                  <w:tcW w:w="1559" w:type="dxa"/>
                </w:tcPr>
                <w:p w14:paraId="14F5249D" w14:textId="77777777" w:rsidR="003A57C4" w:rsidRPr="00221DA1" w:rsidRDefault="003A57C4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 25 сентября</w:t>
                  </w:r>
                </w:p>
              </w:tc>
              <w:tc>
                <w:tcPr>
                  <w:tcW w:w="2689" w:type="dxa"/>
                </w:tcPr>
                <w:p w14:paraId="1B8A5867" w14:textId="77777777" w:rsidR="003A57C4" w:rsidRDefault="003A57C4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256E3831" w14:textId="77777777" w:rsidR="003A57C4" w:rsidRPr="00221DA1" w:rsidRDefault="003A57C4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Рабочая группа педагогов</w:t>
                  </w:r>
                </w:p>
              </w:tc>
            </w:tr>
            <w:tr w:rsidR="004F1A99" w:rsidRPr="00221DA1" w14:paraId="2E027A54" w14:textId="77777777" w:rsidTr="0004613A">
              <w:trPr>
                <w:trHeight w:val="720"/>
              </w:trPr>
              <w:tc>
                <w:tcPr>
                  <w:tcW w:w="625" w:type="dxa"/>
                </w:tcPr>
                <w:p w14:paraId="7A8976EC" w14:textId="77777777" w:rsidR="004F1A99" w:rsidRPr="00221DA1" w:rsidRDefault="003A57C4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659" w:type="dxa"/>
                </w:tcPr>
                <w:p w14:paraId="06A4295C" w14:textId="39370300" w:rsidR="004F1A99" w:rsidRPr="00221DA1" w:rsidRDefault="0055097C" w:rsidP="0055097C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Школьный и муниципальные этапы Всероссийского сочинения</w:t>
                  </w:r>
                  <w:r w:rsidR="00AB60B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«Без срока давности»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14:paraId="62D35801" w14:textId="66EC295D" w:rsidR="004F1A99" w:rsidRPr="00221DA1" w:rsidRDefault="00AB60BC" w:rsidP="0003166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Декабрь - февраль</w:t>
                  </w:r>
                </w:p>
              </w:tc>
              <w:tc>
                <w:tcPr>
                  <w:tcW w:w="2689" w:type="dxa"/>
                </w:tcPr>
                <w:p w14:paraId="60E4174C" w14:textId="77777777" w:rsidR="00FD1416" w:rsidRDefault="00FD141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95E9EE5" w14:textId="77777777" w:rsidR="0055097C" w:rsidRPr="00221DA1" w:rsidRDefault="0055097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097C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46774C32" w14:textId="77777777" w:rsidTr="0004613A">
              <w:trPr>
                <w:trHeight w:val="1124"/>
              </w:trPr>
              <w:tc>
                <w:tcPr>
                  <w:tcW w:w="625" w:type="dxa"/>
                </w:tcPr>
                <w:p w14:paraId="301BB8C4" w14:textId="77777777" w:rsidR="004F1A99" w:rsidRPr="00221DA1" w:rsidRDefault="003A57C4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59" w:type="dxa"/>
                </w:tcPr>
                <w:p w14:paraId="6FAC108F" w14:textId="77777777" w:rsidR="00786DA9" w:rsidRPr="00786DA9" w:rsidRDefault="004F1A99" w:rsidP="00221DA1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Заседание № </w:t>
                  </w:r>
                  <w:r w:rsidR="0055097C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</w:t>
                  </w: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="003D6097"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B6D4C" w:rsidRPr="008B6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786DA9" w:rsidRPr="00786D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Актуальные вопросы преподавания русского языка и литературы в условиях обновленных ФГОС</w:t>
                  </w:r>
                  <w:r w:rsidR="00786DA9" w:rsidRPr="00786D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8492F35" w14:textId="4677B040" w:rsidR="00786DA9" w:rsidRPr="00786DA9" w:rsidRDefault="00786DA9" w:rsidP="00786DA9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Утверждение плана работы МО на 2023/2024 учебный год.</w:t>
                  </w:r>
                </w:p>
                <w:p w14:paraId="1AA4DA0D" w14:textId="0A814439" w:rsidR="00786DA9" w:rsidRPr="00786DA9" w:rsidRDefault="00786DA9" w:rsidP="00786DA9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>Нормативно-правовое сопровождение введения обновлённых ФГОС.</w:t>
                  </w:r>
                </w:p>
                <w:p w14:paraId="414DD760" w14:textId="59F02EE7" w:rsidR="00786DA9" w:rsidRPr="00786DA9" w:rsidRDefault="00786DA9" w:rsidP="00786DA9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t xml:space="preserve">ФГОС третьего поколения: требования к структуре и </w:t>
                  </w:r>
                  <w:r w:rsidRPr="00786DA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содержанию рабочих программ в 2023/2024 учебном году.</w:t>
                  </w:r>
                </w:p>
                <w:p w14:paraId="1AB998C5" w14:textId="77777777" w:rsidR="00786DA9" w:rsidRPr="00786DA9" w:rsidRDefault="00786DA9" w:rsidP="00786DA9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620"/>
                    </w:tabs>
                    <w:jc w:val="both"/>
                    <w:rPr>
                      <w:b/>
                    </w:rPr>
                  </w:pPr>
                  <w:r w:rsidRPr="00786DA9">
                    <w:t>Проектирование уроков в рамках ФГОС ООО и СОО.</w:t>
                  </w:r>
                </w:p>
                <w:p w14:paraId="15DABDB7" w14:textId="3446C9D4" w:rsidR="004F1A99" w:rsidRPr="00221DA1" w:rsidRDefault="008B6D4C" w:rsidP="00786DA9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620"/>
                    </w:tabs>
                    <w:jc w:val="both"/>
                    <w:rPr>
                      <w:b/>
                    </w:rPr>
                  </w:pPr>
                  <w:r w:rsidRPr="008B6D4C">
                    <w:rPr>
                      <w:color w:val="000000"/>
                      <w:shd w:val="clear" w:color="auto" w:fill="FFFFFF"/>
                    </w:rPr>
                    <w:t>Ш</w:t>
                  </w:r>
                  <w:r w:rsidR="004F1A99" w:rsidRPr="008B6D4C">
                    <w:t xml:space="preserve">кольный этап Всероссийской олимпиады по русскому языку </w:t>
                  </w:r>
                  <w:r w:rsidR="001A02E6" w:rsidRPr="008B6D4C">
                    <w:t xml:space="preserve">и литературе.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3ACE189" w14:textId="5753AE1B" w:rsidR="004F1A99" w:rsidRPr="0055097C" w:rsidRDefault="00786DA9" w:rsidP="00221DA1">
                  <w:pPr>
                    <w:tabs>
                      <w:tab w:val="left" w:pos="390"/>
                    </w:tabs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август</w:t>
                  </w:r>
                </w:p>
              </w:tc>
              <w:tc>
                <w:tcPr>
                  <w:tcW w:w="2689" w:type="dxa"/>
                </w:tcPr>
                <w:p w14:paraId="1A550642" w14:textId="77777777" w:rsidR="004F1A99" w:rsidRPr="00221DA1" w:rsidRDefault="00FD141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3D4252E5" w14:textId="08ABC4D3" w:rsidR="006C549B" w:rsidRDefault="00786DA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Сарачакова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ИМ</w:t>
                  </w:r>
                </w:p>
                <w:p w14:paraId="40AA7E09" w14:textId="756FF7E3" w:rsidR="00786DA9" w:rsidRDefault="00786DA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Сизинцева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Т.В</w:t>
                  </w:r>
                  <w:proofErr w:type="gramEnd"/>
                </w:p>
                <w:p w14:paraId="3472E2C0" w14:textId="77777777" w:rsidR="008B6D4C" w:rsidRDefault="008B6D4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671A522" w14:textId="77777777" w:rsidR="008B6D4C" w:rsidRDefault="008B6D4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0D8EAD5" w14:textId="77777777" w:rsidR="008B6D4C" w:rsidRDefault="008B6D4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B5D348" w14:textId="77777777" w:rsidR="00450E70" w:rsidRPr="00221DA1" w:rsidRDefault="00450E70" w:rsidP="003C3A95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1A99" w:rsidRPr="00221DA1" w14:paraId="16B9C357" w14:textId="77777777" w:rsidTr="0004613A">
              <w:trPr>
                <w:trHeight w:val="983"/>
              </w:trPr>
              <w:tc>
                <w:tcPr>
                  <w:tcW w:w="625" w:type="dxa"/>
                </w:tcPr>
                <w:p w14:paraId="69B2E83D" w14:textId="77777777" w:rsidR="004F1A99" w:rsidRPr="00221DA1" w:rsidRDefault="004F1A99" w:rsidP="00D573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  <w:r w:rsidR="00D573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59" w:type="dxa"/>
                </w:tcPr>
                <w:p w14:paraId="0F845058" w14:textId="77777777" w:rsidR="004F1A99" w:rsidRPr="00221DA1" w:rsidRDefault="001A02E6" w:rsidP="0049245A">
                  <w:pPr>
                    <w:numPr>
                      <w:ilvl w:val="0"/>
                      <w:numId w:val="8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  <w:r w:rsidR="004F1A99"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 Всероссийской олимпиады по русскому языку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литературе.</w:t>
                  </w:r>
                </w:p>
                <w:p w14:paraId="620AEDD3" w14:textId="15D263C4" w:rsidR="004F1A99" w:rsidRPr="007977FC" w:rsidRDefault="004F1A99" w:rsidP="0049245A">
                  <w:pPr>
                    <w:pStyle w:val="Default"/>
                    <w:numPr>
                      <w:ilvl w:val="0"/>
                      <w:numId w:val="19"/>
                    </w:numPr>
                    <w:ind w:left="720"/>
                    <w:jc w:val="both"/>
                  </w:pPr>
                  <w:r w:rsidRPr="00221DA1">
                    <w:rPr>
                      <w:lang w:eastAsia="ru-RU"/>
                    </w:rPr>
                    <w:t xml:space="preserve">Проведение тренировочного </w:t>
                  </w:r>
                  <w:r w:rsidR="0004613A">
                    <w:rPr>
                      <w:lang w:eastAsia="ru-RU"/>
                    </w:rPr>
                    <w:t xml:space="preserve">и </w:t>
                  </w:r>
                  <w:r w:rsidRPr="00221DA1">
                    <w:rPr>
                      <w:lang w:eastAsia="ru-RU"/>
                    </w:rPr>
                    <w:t>тестирования по диагностике уровня готовности обучающихся выпускных классов к государственной (итоговой) аттестации (</w:t>
                  </w:r>
                  <w:r w:rsidRPr="00221DA1">
                    <w:t>Краевое государственное бюджетное учреждение образования «Алтайский краевой информационно-аналитический центр» по согласованию с Главным управлением образования и молодежной политики Алтайского края)</w:t>
                  </w:r>
                  <w:r w:rsidR="001A02E6" w:rsidRPr="00221DA1">
                    <w:t>.</w:t>
                  </w:r>
                  <w:r w:rsidRPr="00221DA1">
                    <w:rPr>
                      <w:color w:val="FF0000"/>
                    </w:rPr>
                    <w:t xml:space="preserve"> </w:t>
                  </w:r>
                </w:p>
                <w:p w14:paraId="585297C9" w14:textId="77777777" w:rsidR="007977FC" w:rsidRDefault="007977FC" w:rsidP="0049245A">
                  <w:pPr>
                    <w:pStyle w:val="Default"/>
                    <w:numPr>
                      <w:ilvl w:val="0"/>
                      <w:numId w:val="19"/>
                    </w:numPr>
                    <w:ind w:left="720"/>
                    <w:jc w:val="both"/>
                    <w:rPr>
                      <w:color w:val="auto"/>
                    </w:rPr>
                  </w:pPr>
                  <w:r w:rsidRPr="007977FC">
                    <w:rPr>
                      <w:color w:val="auto"/>
                    </w:rPr>
                    <w:t>Пробное итоговое сочинение в 11 классе</w:t>
                  </w:r>
                  <w:r w:rsidR="00084B45">
                    <w:rPr>
                      <w:color w:val="auto"/>
                    </w:rPr>
                    <w:t xml:space="preserve">. </w:t>
                  </w:r>
                </w:p>
                <w:p w14:paraId="7395D594" w14:textId="77777777" w:rsidR="0034447C" w:rsidRDefault="0034447C" w:rsidP="0049245A">
                  <w:pPr>
                    <w:pStyle w:val="Default"/>
                    <w:ind w:left="720" w:hanging="360"/>
                    <w:jc w:val="both"/>
                    <w:rPr>
                      <w:color w:val="auto"/>
                    </w:rPr>
                  </w:pPr>
                </w:p>
                <w:p w14:paraId="562F8D9E" w14:textId="77777777" w:rsidR="0034447C" w:rsidRDefault="0034447C" w:rsidP="0034447C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  <w:p w14:paraId="561D8CAF" w14:textId="22E40A74" w:rsidR="007977FC" w:rsidRDefault="0034447C" w:rsidP="00444A4D">
                  <w:pPr>
                    <w:pStyle w:val="Default"/>
                    <w:jc w:val="both"/>
                  </w:pPr>
                  <w:r w:rsidRPr="0034447C">
                    <w:rPr>
                      <w:b/>
                      <w:u w:val="single"/>
                    </w:rPr>
                    <w:t>Заседание № 2</w:t>
                  </w:r>
                  <w:r>
                    <w:rPr>
                      <w:b/>
                    </w:rPr>
                    <w:t>.</w:t>
                  </w:r>
                  <w:r w:rsidRPr="0034447C">
                    <w:rPr>
                      <w:b/>
                    </w:rPr>
                    <w:t xml:space="preserve"> </w:t>
                  </w:r>
                  <w:r>
                    <w:t>«</w:t>
                  </w:r>
                  <w:r w:rsidR="0004613A" w:rsidRPr="0004613A">
                    <w:t xml:space="preserve">Изменения в ГИА в 2023-2024 гг. Тренинг для учителей русского языка и литературы по проверке творческих работ </w:t>
                  </w:r>
                  <w:proofErr w:type="gramStart"/>
                  <w:r w:rsidR="0004613A" w:rsidRPr="0004613A">
                    <w:t>ЕГЭ</w:t>
                  </w:r>
                  <w:r w:rsidR="0004613A">
                    <w:t xml:space="preserve"> </w:t>
                  </w:r>
                  <w:r>
                    <w:t>»</w:t>
                  </w:r>
                  <w:proofErr w:type="gramEnd"/>
                  <w:r w:rsidR="00444A4D">
                    <w:t>.</w:t>
                  </w:r>
                </w:p>
                <w:p w14:paraId="1D28D5B3" w14:textId="18328620" w:rsidR="0004613A" w:rsidRPr="0004613A" w:rsidRDefault="0004613A" w:rsidP="0004613A">
                  <w:pPr>
                    <w:pStyle w:val="a6"/>
                    <w:numPr>
                      <w:ilvl w:val="0"/>
                      <w:numId w:val="19"/>
                    </w:num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>Анализ итогов ГИА в 20</w:t>
                  </w: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>22</w:t>
                  </w: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>-20</w:t>
                  </w: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>23</w:t>
                  </w:r>
                  <w:r w:rsidRPr="0004613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учебном году. </w:t>
                  </w:r>
                </w:p>
                <w:p w14:paraId="6BE22867" w14:textId="32508CC4" w:rsid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Методологические аспекты подготовки выпускников 9, 11 классов к итоговой аттестации по русскому языку и литературе. Проблемы и пути их решения. Рекомендации по подготовке учащихся к итоговой аттестации в 20</w:t>
                  </w:r>
                  <w:r>
                    <w:rPr>
                      <w:rFonts w:eastAsia="Calibri"/>
                      <w:bCs/>
                      <w:color w:val="000000"/>
                      <w:lang w:eastAsia="en-US"/>
                    </w:rPr>
                    <w:t>23</w:t>
                  </w: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-202</w:t>
                  </w:r>
                  <w:r>
                    <w:rPr>
                      <w:rFonts w:eastAsia="Calibri"/>
                      <w:bCs/>
                      <w:color w:val="000000"/>
                      <w:lang w:eastAsia="en-US"/>
                    </w:rPr>
                    <w:t>4</w:t>
                  </w: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учебном году.</w:t>
                  </w:r>
                </w:p>
                <w:p w14:paraId="335CDD84" w14:textId="77777777" w:rsidR="0049245A" w:rsidRP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Изменения в КИМ ЕГЭ и ОГЭ 2021 г. в сравнении с КИМ ЕГЭ и ОГЭ 2020 г.</w:t>
                  </w:r>
                </w:p>
                <w:p w14:paraId="0CAADDAF" w14:textId="77777777" w:rsidR="0049245A" w:rsidRP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proofErr w:type="spellStart"/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Лайфхаки</w:t>
                  </w:r>
                  <w:proofErr w:type="spellEnd"/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в заданиях к тексту при подготовке написания сочинения.</w:t>
                  </w:r>
                </w:p>
                <w:p w14:paraId="3B550C11" w14:textId="77777777" w:rsidR="0049245A" w:rsidRPr="0049245A" w:rsidRDefault="0049245A" w:rsidP="0049245A">
                  <w:pPr>
                    <w:pStyle w:val="a6"/>
                    <w:numPr>
                      <w:ilvl w:val="0"/>
                      <w:numId w:val="19"/>
                    </w:num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49245A">
                    <w:rPr>
                      <w:rFonts w:eastAsia="Calibri"/>
                      <w:bCs/>
                      <w:color w:val="000000"/>
                      <w:lang w:eastAsia="en-US"/>
                    </w:rPr>
                    <w:t>Методические рекомендации по подготовке к итоговому сочинению в 11 классе.</w:t>
                  </w:r>
                </w:p>
                <w:p w14:paraId="6859EC6B" w14:textId="68E6E210" w:rsidR="004F1A99" w:rsidRPr="0049245A" w:rsidRDefault="0049245A" w:rsidP="00CA623E">
                  <w:pPr>
                    <w:pStyle w:val="Default"/>
                    <w:numPr>
                      <w:ilvl w:val="0"/>
                      <w:numId w:val="19"/>
                    </w:numPr>
                    <w:jc w:val="both"/>
                    <w:rPr>
                      <w:bCs/>
                    </w:rPr>
                  </w:pPr>
                  <w:r w:rsidRPr="0049245A">
                    <w:rPr>
                      <w:bCs/>
                    </w:rPr>
                    <w:t>Тренинг для учителей русского языка и литературы по проверке творческих работ ЕГЭ</w:t>
                  </w:r>
                </w:p>
              </w:tc>
              <w:tc>
                <w:tcPr>
                  <w:tcW w:w="1559" w:type="dxa"/>
                </w:tcPr>
                <w:p w14:paraId="5CCFC2A3" w14:textId="4B5F9E8B" w:rsidR="004F1A99" w:rsidRPr="00221DA1" w:rsidRDefault="00D443C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</w:t>
                  </w:r>
                  <w:r w:rsidR="004F1A99"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оябрь</w:t>
                  </w:r>
                  <w:r w:rsidR="000461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-декабрь</w:t>
                  </w:r>
                </w:p>
                <w:p w14:paraId="296ACFD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1B34E49" w14:textId="77777777" w:rsidR="004F1A99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6CEF353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C59A8D2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6AE5FD2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9EEBD5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CA1D9F" w14:textId="77777777" w:rsidR="00084B45" w:rsidRDefault="00084B45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BDBEE76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F581ED9" w14:textId="77777777" w:rsidR="0034447C" w:rsidRDefault="0034447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A45FF2" w14:textId="04BA4A4F" w:rsidR="0034447C" w:rsidRPr="0034447C" w:rsidRDefault="0004613A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22 </w:t>
                  </w:r>
                  <w:r w:rsidR="0034447C" w:rsidRPr="003444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ноября</w:t>
                  </w:r>
                </w:p>
                <w:p w14:paraId="17019D29" w14:textId="77777777" w:rsidR="003C3A95" w:rsidRDefault="003C3A95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F6E3FE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19566A9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B901DA2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2CDD18D" w14:textId="77777777" w:rsidR="00116D3B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CECF840" w14:textId="77777777" w:rsidR="008D4410" w:rsidRDefault="008D4410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9FC638C" w14:textId="77777777" w:rsidR="00E81F3F" w:rsidRDefault="00E81F3F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283E9D1" w14:textId="564727AC" w:rsidR="003C3A95" w:rsidRPr="003C3A95" w:rsidRDefault="003C3A95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</w:tcPr>
                <w:p w14:paraId="79ADEFC8" w14:textId="77777777" w:rsidR="001A02E6" w:rsidRPr="00221DA1" w:rsidRDefault="001A02E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0D4CB56" w14:textId="77777777" w:rsidR="004F1A99" w:rsidRPr="00221DA1" w:rsidRDefault="001A02E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1E896980" w14:textId="77777777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8A12360" w14:textId="77777777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D6E579" w14:textId="77777777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72E5DB9" w14:textId="77777777" w:rsidR="003D6097" w:rsidRDefault="003D6097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CE6B54" w14:textId="77777777" w:rsidR="00191B05" w:rsidRDefault="007977F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21F86FA7" w14:textId="77777777" w:rsidR="007977FC" w:rsidRDefault="007977F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Педагоги, работающие в 11 классе</w:t>
                  </w:r>
                </w:p>
                <w:p w14:paraId="52E01024" w14:textId="77777777" w:rsidR="00084B45" w:rsidRDefault="00084B4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D810F0" w14:textId="77777777" w:rsidR="0034447C" w:rsidRDefault="0034447C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140EBB8E" w14:textId="130184E5" w:rsidR="0034447C" w:rsidRDefault="0049245A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Сарачакова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И.М</w:t>
                  </w:r>
                  <w:proofErr w:type="gramEnd"/>
                </w:p>
                <w:p w14:paraId="143DED83" w14:textId="77777777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6CD738A" w14:textId="77777777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D62A68" w14:textId="77777777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D25B73D" w14:textId="77777777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AF388BD" w14:textId="77777777" w:rsidR="008D4410" w:rsidRDefault="008D4410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D16B84" w14:textId="77777777" w:rsidR="00E81F3F" w:rsidRDefault="00E81F3F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C166AE9" w14:textId="134AF15B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10632F" w14:textId="77777777" w:rsidR="00191B05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79B24904" w14:textId="77777777" w:rsidTr="0004613A">
              <w:trPr>
                <w:trHeight w:val="70"/>
              </w:trPr>
              <w:tc>
                <w:tcPr>
                  <w:tcW w:w="625" w:type="dxa"/>
                </w:tcPr>
                <w:p w14:paraId="6F879C19" w14:textId="77777777" w:rsidR="004F1A99" w:rsidRPr="00221DA1" w:rsidRDefault="004F1A99" w:rsidP="00D0634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  <w:r w:rsidR="00D063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59" w:type="dxa"/>
                </w:tcPr>
                <w:p w14:paraId="407C4D77" w14:textId="77777777" w:rsidR="00EB2461" w:rsidRPr="00EB2461" w:rsidRDefault="00EB2461" w:rsidP="00221DA1">
                  <w:pPr>
                    <w:pStyle w:val="Default"/>
                    <w:numPr>
                      <w:ilvl w:val="0"/>
                      <w:numId w:val="19"/>
                    </w:numPr>
                    <w:jc w:val="both"/>
                    <w:rPr>
                      <w:color w:val="auto"/>
                    </w:rPr>
                  </w:pPr>
                  <w:r w:rsidRPr="00EB2461">
                    <w:rPr>
                      <w:color w:val="auto"/>
                    </w:rPr>
                    <w:t>Итоговое сочинение;</w:t>
                  </w:r>
                </w:p>
                <w:p w14:paraId="7BB494BC" w14:textId="77777777" w:rsidR="00EB2461" w:rsidRPr="00EB2461" w:rsidRDefault="00EB2461" w:rsidP="00221DA1">
                  <w:pPr>
                    <w:pStyle w:val="Default"/>
                    <w:numPr>
                      <w:ilvl w:val="0"/>
                      <w:numId w:val="19"/>
                    </w:numPr>
                    <w:jc w:val="both"/>
                    <w:rPr>
                      <w:color w:val="auto"/>
                    </w:rPr>
                  </w:pPr>
                  <w:r w:rsidRPr="00EB2461">
                    <w:rPr>
                      <w:color w:val="auto"/>
                    </w:rPr>
                    <w:t>Пробные ОГЭ и ЕГЭ;</w:t>
                  </w:r>
                </w:p>
                <w:p w14:paraId="59BAED93" w14:textId="18E6F1B7" w:rsidR="004F1A99" w:rsidRPr="00E42476" w:rsidRDefault="004F1A99" w:rsidP="0049245A">
                  <w:pPr>
                    <w:pStyle w:val="a6"/>
                    <w:ind w:left="927"/>
                    <w:jc w:val="both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559" w:type="dxa"/>
                </w:tcPr>
                <w:p w14:paraId="73391536" w14:textId="612E53B5" w:rsidR="004F1A99" w:rsidRDefault="0049245A" w:rsidP="00EB246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 </w:t>
                  </w:r>
                  <w:r w:rsidR="004F1A99"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Декабр</w:t>
                  </w:r>
                  <w:r w:rsidR="00EB24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</w:p>
                <w:p w14:paraId="6FEFBFA3" w14:textId="77777777" w:rsidR="00EB2461" w:rsidRPr="00EB2461" w:rsidRDefault="00EB2461" w:rsidP="00EB246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24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689" w:type="dxa"/>
                </w:tcPr>
                <w:p w14:paraId="5B97B657" w14:textId="77777777" w:rsidR="004F1A99" w:rsidRPr="00221DA1" w:rsidRDefault="001A02E6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663B179F" w14:textId="77777777" w:rsidR="004F1A99" w:rsidRPr="00221DA1" w:rsidRDefault="004F1A99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04061DCF" w14:textId="77777777" w:rsidR="00191B05" w:rsidRPr="00221DA1" w:rsidRDefault="00191B05" w:rsidP="00E42476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7A80ED8" w14:textId="77777777" w:rsidR="004F1A99" w:rsidRPr="00221DA1" w:rsidRDefault="004F1A99" w:rsidP="00221D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tbl>
            <w:tblPr>
              <w:tblW w:w="126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575"/>
              <w:gridCol w:w="1697"/>
              <w:gridCol w:w="2693"/>
            </w:tblGrid>
            <w:tr w:rsidR="00116D3B" w:rsidRPr="00221DA1" w14:paraId="0FA6B888" w14:textId="77777777" w:rsidTr="006D1F01">
              <w:trPr>
                <w:trHeight w:val="2815"/>
              </w:trPr>
              <w:tc>
                <w:tcPr>
                  <w:tcW w:w="709" w:type="dxa"/>
                </w:tcPr>
                <w:p w14:paraId="154E5FFE" w14:textId="77777777" w:rsidR="00116D3B" w:rsidRPr="00221DA1" w:rsidRDefault="00116D3B" w:rsidP="00D0634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D063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75" w:type="dxa"/>
                </w:tcPr>
                <w:p w14:paraId="73E83A7F" w14:textId="4228F9DD" w:rsidR="0049245A" w:rsidRPr="0049245A" w:rsidRDefault="00116D3B" w:rsidP="0049245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4A4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Заседание № 3.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9245A" w:rsidRPr="004924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«Развитие читательской грамотности – одна из ключевых задач деятельности педагога»</w:t>
                  </w:r>
                  <w:r w:rsidR="000614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(в рамках районной стажерской практики)</w:t>
                  </w:r>
                  <w:r w:rsidR="0049245A" w:rsidRPr="004924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14:paraId="2F190BF4" w14:textId="09204DEF" w:rsidR="0049245A" w:rsidRPr="0049245A" w:rsidRDefault="0049245A" w:rsidP="0049245A">
                  <w:pPr>
                    <w:pStyle w:val="a6"/>
                    <w:numPr>
                      <w:ilvl w:val="0"/>
                      <w:numId w:val="29"/>
                    </w:numPr>
                    <w:jc w:val="both"/>
                    <w:rPr>
                      <w:bCs/>
                    </w:rPr>
                  </w:pPr>
                  <w:r w:rsidRPr="0049245A">
                    <w:rPr>
                      <w:bCs/>
                    </w:rPr>
                    <w:t xml:space="preserve">Новые подходы к оцениванию читательской грамотности. </w:t>
                  </w:r>
                </w:p>
                <w:p w14:paraId="6EEC662E" w14:textId="0A64383C" w:rsidR="0049245A" w:rsidRPr="0049245A" w:rsidRDefault="0049245A" w:rsidP="0049245A">
                  <w:pPr>
                    <w:pStyle w:val="a6"/>
                    <w:numPr>
                      <w:ilvl w:val="0"/>
                      <w:numId w:val="29"/>
                    </w:numPr>
                    <w:jc w:val="both"/>
                    <w:rPr>
                      <w:bCs/>
                    </w:rPr>
                  </w:pPr>
                  <w:r w:rsidRPr="0049245A">
                    <w:rPr>
                      <w:bCs/>
                    </w:rPr>
                    <w:t>Методика развития читательской грамотности «От текста к смыслу»</w:t>
                  </w:r>
                </w:p>
                <w:p w14:paraId="7E18EB0B" w14:textId="145CD204" w:rsidR="0049245A" w:rsidRPr="0049245A" w:rsidRDefault="0049245A" w:rsidP="0049245A">
                  <w:pPr>
                    <w:pStyle w:val="a6"/>
                    <w:numPr>
                      <w:ilvl w:val="0"/>
                      <w:numId w:val="29"/>
                    </w:numPr>
                    <w:jc w:val="both"/>
                    <w:rPr>
                      <w:bCs/>
                    </w:rPr>
                  </w:pPr>
                  <w:r w:rsidRPr="0049245A">
                    <w:rPr>
                      <w:bCs/>
                    </w:rPr>
                    <w:t>Технология продуктивного чтения на уроках русского языка и литературы.</w:t>
                  </w:r>
                </w:p>
                <w:p w14:paraId="7AC55FD9" w14:textId="36CE8AA5" w:rsidR="0049245A" w:rsidRPr="0049245A" w:rsidRDefault="0049245A" w:rsidP="0049245A">
                  <w:pPr>
                    <w:pStyle w:val="a6"/>
                    <w:numPr>
                      <w:ilvl w:val="0"/>
                      <w:numId w:val="29"/>
                    </w:numPr>
                    <w:jc w:val="both"/>
                    <w:rPr>
                      <w:bCs/>
                    </w:rPr>
                  </w:pPr>
                  <w:r w:rsidRPr="0049245A">
                    <w:rPr>
                      <w:bCs/>
                    </w:rPr>
                    <w:t>Мастер-класс «Приёмы формирования читательской грамотности».</w:t>
                  </w:r>
                </w:p>
                <w:p w14:paraId="0D9A9B6B" w14:textId="63908B1D" w:rsidR="00116D3B" w:rsidRPr="00221DA1" w:rsidRDefault="00116D3B" w:rsidP="0049245A">
                  <w:pPr>
                    <w:pStyle w:val="a6"/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697" w:type="dxa"/>
                  <w:shd w:val="clear" w:color="auto" w:fill="auto"/>
                </w:tcPr>
                <w:p w14:paraId="7F491ED3" w14:textId="5AB25B9D" w:rsidR="00116D3B" w:rsidRDefault="0049245A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 января</w:t>
                  </w:r>
                </w:p>
                <w:p w14:paraId="33308561" w14:textId="77777777" w:rsidR="00116D3B" w:rsidRPr="00444A4D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44A4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Мастер-классы</w:t>
                  </w:r>
                </w:p>
                <w:p w14:paraId="6779B679" w14:textId="77777777" w:rsidR="00116D3B" w:rsidRPr="00221DA1" w:rsidRDefault="00116D3B" w:rsidP="006D2212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435A30CD" w14:textId="77777777" w:rsidR="00116D3B" w:rsidRPr="00221DA1" w:rsidRDefault="00116D3B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  <w:p w14:paraId="760EF113" w14:textId="5287D584" w:rsidR="00116D3B" w:rsidRDefault="00116D3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2EF8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401706EA" w14:textId="0AD20BB8" w:rsidR="000614E2" w:rsidRPr="005D2EF8" w:rsidRDefault="000614E2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Шеловских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Т.Г</w:t>
                  </w:r>
                </w:p>
                <w:p w14:paraId="3643667B" w14:textId="77777777" w:rsidR="00116D3B" w:rsidRDefault="00116D3B" w:rsidP="005D2EF8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2EF8">
                    <w:rPr>
                      <w:rFonts w:ascii="Times New Roman" w:hAnsi="Times New Roman"/>
                      <w:sz w:val="24"/>
                      <w:szCs w:val="24"/>
                    </w:rPr>
                    <w:t>Педагоги образовательных учреждений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52BF4AD5" w14:textId="77777777" w:rsidR="00116D3B" w:rsidRPr="00221DA1" w:rsidRDefault="00116D3B" w:rsidP="005D2EF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F1A99" w:rsidRPr="00221DA1" w14:paraId="0CC3648E" w14:textId="77777777" w:rsidTr="006D1F01">
              <w:trPr>
                <w:trHeight w:val="990"/>
              </w:trPr>
              <w:tc>
                <w:tcPr>
                  <w:tcW w:w="709" w:type="dxa"/>
                </w:tcPr>
                <w:p w14:paraId="0A01E325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575" w:type="dxa"/>
                </w:tcPr>
                <w:p w14:paraId="0573BC97" w14:textId="1C91B07A" w:rsidR="004F1A99" w:rsidRPr="00221DA1" w:rsidRDefault="00191B05" w:rsidP="00221DA1">
                  <w:pPr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Пополнение банка педагогических разработок </w:t>
                  </w:r>
                  <w:r w:rsidR="007977FC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МО учителей-словесников и размещение материалов на странице персонального сайта</w:t>
                  </w:r>
                  <w:r w:rsidR="00DD1443"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руководителя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44169E88" w14:textId="77777777" w:rsidR="004F1A99" w:rsidRPr="00221DA1" w:rsidRDefault="00191B05" w:rsidP="00221DA1">
                  <w:pPr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предметных недель.</w:t>
                  </w:r>
                </w:p>
                <w:p w14:paraId="32CCB1A8" w14:textId="77777777" w:rsidR="004F1A99" w:rsidRDefault="004F1A99" w:rsidP="00221DA1">
                  <w:pPr>
                    <w:pStyle w:val="a6"/>
                    <w:numPr>
                      <w:ilvl w:val="0"/>
                      <w:numId w:val="13"/>
                    </w:numPr>
                    <w:spacing w:line="276" w:lineRule="auto"/>
                    <w:jc w:val="both"/>
                  </w:pPr>
                  <w:r w:rsidRPr="00221DA1">
                    <w:t>Школьный этап конкурса чтецов «Живая классика»</w:t>
                  </w:r>
                  <w:r w:rsidR="00F7015B" w:rsidRPr="00221DA1">
                    <w:t>.</w:t>
                  </w:r>
                </w:p>
                <w:p w14:paraId="2FC6C189" w14:textId="77777777" w:rsidR="004F1A99" w:rsidRPr="000614E2" w:rsidRDefault="00CA623E" w:rsidP="00CA623E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b/>
                    </w:rPr>
                  </w:pPr>
                  <w:r w:rsidRPr="00CA623E">
                    <w:rPr>
                      <w:rFonts w:eastAsia="Times New Roman"/>
                      <w:b/>
                      <w:color w:val="auto"/>
                      <w:lang w:eastAsia="ru-RU"/>
                    </w:rPr>
                    <w:t>Муниципальный конкурс педагогического мастерства «М</w:t>
                  </w:r>
                  <w:r w:rsidR="000614E2">
                    <w:rPr>
                      <w:rFonts w:eastAsia="Times New Roman"/>
                      <w:b/>
                      <w:color w:val="auto"/>
                      <w:lang w:eastAsia="ru-RU"/>
                    </w:rPr>
                    <w:t>етодическая неделя»</w:t>
                  </w:r>
                  <w:r w:rsidRPr="00CA623E">
                    <w:rPr>
                      <w:rFonts w:eastAsia="Times New Roman"/>
                      <w:b/>
                      <w:color w:val="auto"/>
                      <w:lang w:eastAsia="ru-RU"/>
                    </w:rPr>
                    <w:t xml:space="preserve"> </w:t>
                  </w:r>
                </w:p>
                <w:p w14:paraId="71C8433C" w14:textId="2E5AA9BD" w:rsidR="000614E2" w:rsidRPr="000614E2" w:rsidRDefault="000614E2" w:rsidP="00CA623E">
                  <w:pPr>
                    <w:pStyle w:val="Default"/>
                    <w:numPr>
                      <w:ilvl w:val="0"/>
                      <w:numId w:val="13"/>
                    </w:numPr>
                    <w:jc w:val="both"/>
                    <w:rPr>
                      <w:bCs/>
                    </w:rPr>
                  </w:pPr>
                  <w:r w:rsidRPr="000614E2">
                    <w:rPr>
                      <w:rFonts w:eastAsia="Times New Roman"/>
                      <w:bCs/>
                      <w:color w:val="auto"/>
                      <w:lang w:eastAsia="ru-RU"/>
                    </w:rPr>
                    <w:t>Старт межрегионального проекта, разработанного РМО учителей русского языка и литературы Бийского района «</w:t>
                  </w:r>
                  <w:r w:rsidRPr="000614E2">
                    <w:rPr>
                      <w:rFonts w:eastAsia="Times New Roman"/>
                      <w:b/>
                      <w:color w:val="auto"/>
                      <w:lang w:eastAsia="ru-RU"/>
                    </w:rPr>
                    <w:t>Игры в классики: макай пером в правду»</w:t>
                  </w:r>
                  <w:r w:rsidRPr="000614E2">
                    <w:rPr>
                      <w:rFonts w:eastAsia="Times New Roman"/>
                      <w:bCs/>
                      <w:color w:val="auto"/>
                      <w:lang w:eastAsia="ru-RU"/>
                    </w:rPr>
                    <w:t>, посвященного 95-летию В.М. Шукшина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14:paraId="0A5A8AC7" w14:textId="77777777" w:rsidR="004F1A99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течение года</w:t>
                  </w:r>
                </w:p>
                <w:p w14:paraId="36A99561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D350C70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8B5443C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5FF2461" w14:textId="6BE15E2A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Февраль-</w:t>
                  </w:r>
                </w:p>
                <w:p w14:paraId="46620BFE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8039112" w14:textId="77777777" w:rsidR="000614E2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AC84065" w14:textId="3A72FA92" w:rsidR="000614E2" w:rsidRPr="00221DA1" w:rsidRDefault="000614E2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14:paraId="5F5B363C" w14:textId="77777777" w:rsidR="004F1A99" w:rsidRPr="00221DA1" w:rsidRDefault="00191B05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</w:t>
                  </w:r>
                  <w:r w:rsidR="00F7015B"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.И.</w:t>
                  </w:r>
                </w:p>
                <w:p w14:paraId="493C89F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3284BCD7" w14:textId="77777777" w:rsidR="00F7015B" w:rsidRPr="00221DA1" w:rsidRDefault="00F7015B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94D593A" w14:textId="77777777" w:rsidR="00F7015B" w:rsidRPr="00221DA1" w:rsidRDefault="00F7015B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64C6BC" w14:textId="77777777" w:rsidR="00EB2461" w:rsidRDefault="00EB2461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6734F6E" w14:textId="77777777" w:rsidR="00F7015B" w:rsidRDefault="007977FC" w:rsidP="0056053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1028EAC6" w14:textId="434A7303" w:rsidR="000614E2" w:rsidRPr="00221DA1" w:rsidRDefault="000614E2" w:rsidP="0056053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Сарачакова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И.М</w:t>
                  </w:r>
                  <w:proofErr w:type="gramEnd"/>
                </w:p>
              </w:tc>
            </w:tr>
            <w:tr w:rsidR="004F1A99" w:rsidRPr="00221DA1" w14:paraId="5A15A4E2" w14:textId="77777777" w:rsidTr="006D1F01">
              <w:trPr>
                <w:trHeight w:val="70"/>
              </w:trPr>
              <w:tc>
                <w:tcPr>
                  <w:tcW w:w="709" w:type="dxa"/>
                </w:tcPr>
                <w:p w14:paraId="3EF55F06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575" w:type="dxa"/>
                </w:tcPr>
                <w:p w14:paraId="273C7C6F" w14:textId="62B6B633" w:rsidR="004F1A99" w:rsidRPr="0014795B" w:rsidRDefault="004F1A99" w:rsidP="000614E2">
                  <w:pPr>
                    <w:numPr>
                      <w:ilvl w:val="0"/>
                      <w:numId w:val="10"/>
                    </w:num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479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Муниципальный этап конкурса чтецов «Живая классика»</w:t>
                  </w:r>
                </w:p>
                <w:p w14:paraId="567E71C2" w14:textId="7091D394" w:rsidR="007977FC" w:rsidRPr="00274E01" w:rsidRDefault="000614E2" w:rsidP="00CA623E">
                  <w:pPr>
                    <w:pStyle w:val="a8"/>
                    <w:numPr>
                      <w:ilvl w:val="0"/>
                      <w:numId w:val="15"/>
                    </w:num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  <w:r w:rsidRPr="000614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ежрегиональн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ый</w:t>
                  </w:r>
                  <w:r w:rsidRPr="000614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проекта, разработанного РМО учителей русского языка и литературы Бийского района «Игры в классики: макай пером в правду», посвященного 95-летию В.М. Шукшина</w:t>
                  </w:r>
                </w:p>
              </w:tc>
              <w:tc>
                <w:tcPr>
                  <w:tcW w:w="1697" w:type="dxa"/>
                </w:tcPr>
                <w:p w14:paraId="46CCCA8B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Март</w:t>
                  </w:r>
                </w:p>
                <w:p w14:paraId="398307CB" w14:textId="77777777" w:rsidR="00DD1443" w:rsidRPr="00221DA1" w:rsidRDefault="00DD1443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2CED3A8" w14:textId="77777777" w:rsidR="00DD1443" w:rsidRPr="00221DA1" w:rsidRDefault="00DD1443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39AB6DE" w14:textId="77777777" w:rsidR="00DD1443" w:rsidRPr="00221DA1" w:rsidRDefault="00DD1443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6166063D" w14:textId="2503E565" w:rsidR="004F1A99" w:rsidRDefault="00F7015B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И.И.</w:t>
                  </w:r>
                </w:p>
                <w:p w14:paraId="21842D15" w14:textId="4F373505" w:rsidR="000614E2" w:rsidRPr="00221DA1" w:rsidRDefault="000614E2" w:rsidP="00221DA1">
                  <w:pPr>
                    <w:spacing w:after="0"/>
                    <w:ind w:right="7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614E2">
                    <w:rPr>
                      <w:rFonts w:ascii="Times New Roman" w:hAnsi="Times New Roman"/>
                      <w:sz w:val="24"/>
                      <w:szCs w:val="24"/>
                    </w:rPr>
                    <w:t>Сарачакова</w:t>
                  </w:r>
                  <w:proofErr w:type="spellEnd"/>
                  <w:r w:rsidRPr="000614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614E2">
                    <w:rPr>
                      <w:rFonts w:ascii="Times New Roman" w:hAnsi="Times New Roman"/>
                      <w:sz w:val="24"/>
                      <w:szCs w:val="24"/>
                    </w:rPr>
                    <w:t>И.М</w:t>
                  </w:r>
                  <w:proofErr w:type="gramEnd"/>
                </w:p>
                <w:p w14:paraId="220A36B7" w14:textId="77777777" w:rsidR="004F1A99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  <w:p w14:paraId="7CE1DB2D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FA23F3C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E60E499" w14:textId="77777777" w:rsidR="0014795B" w:rsidRDefault="0014795B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62E888A" w14:textId="77777777" w:rsidR="00D06345" w:rsidRDefault="00D06345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38F07F" w14:textId="77777777" w:rsidR="00D06345" w:rsidRDefault="00D06345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D6F1439" w14:textId="77777777" w:rsidR="007977FC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3967B19D" w14:textId="77777777" w:rsidR="007977FC" w:rsidRPr="00221DA1" w:rsidRDefault="007977FC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 ОУ</w:t>
                  </w:r>
                </w:p>
              </w:tc>
            </w:tr>
            <w:tr w:rsidR="004F1A99" w:rsidRPr="00221DA1" w14:paraId="64433A57" w14:textId="77777777" w:rsidTr="006D1F01">
              <w:trPr>
                <w:trHeight w:val="76"/>
              </w:trPr>
              <w:tc>
                <w:tcPr>
                  <w:tcW w:w="709" w:type="dxa"/>
                </w:tcPr>
                <w:p w14:paraId="0B634B92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7575" w:type="dxa"/>
                </w:tcPr>
                <w:p w14:paraId="7B56CEDE" w14:textId="72437C57" w:rsidR="003636CA" w:rsidRPr="00733B6A" w:rsidRDefault="003636CA" w:rsidP="003636CA">
                  <w:pPr>
                    <w:pStyle w:val="a6"/>
                    <w:numPr>
                      <w:ilvl w:val="0"/>
                      <w:numId w:val="17"/>
                    </w:numPr>
                    <w:jc w:val="both"/>
                    <w:rPr>
                      <w:b/>
                    </w:rPr>
                  </w:pPr>
                  <w:r w:rsidRPr="00733B6A">
                    <w:rPr>
                      <w:b/>
                      <w:u w:val="single"/>
                    </w:rPr>
                    <w:t xml:space="preserve">Заседание № </w:t>
                  </w:r>
                  <w:r w:rsidR="000614E2">
                    <w:rPr>
                      <w:b/>
                      <w:u w:val="single"/>
                    </w:rPr>
                    <w:t>4</w:t>
                  </w:r>
                  <w:r w:rsidR="00274E01" w:rsidRPr="00733B6A">
                    <w:rPr>
                      <w:b/>
                      <w:u w:val="single"/>
                    </w:rPr>
                    <w:t xml:space="preserve">. </w:t>
                  </w:r>
                  <w:r w:rsidR="00733B6A" w:rsidRPr="00733B6A">
                    <w:rPr>
                      <w:b/>
                    </w:rPr>
                    <w:t>Веб-квест как инструмент смешанного обучения</w:t>
                  </w:r>
                  <w:r w:rsidR="00733B6A">
                    <w:rPr>
                      <w:b/>
                    </w:rPr>
                    <w:t>.</w:t>
                  </w:r>
                </w:p>
                <w:p w14:paraId="4C4B08A5" w14:textId="071984DF" w:rsidR="004F1A99" w:rsidRDefault="00733B6A" w:rsidP="00733B6A">
                  <w:pPr>
                    <w:pStyle w:val="a6"/>
                    <w:numPr>
                      <w:ilvl w:val="0"/>
                      <w:numId w:val="17"/>
                    </w:numPr>
                    <w:jc w:val="both"/>
                  </w:pPr>
                  <w:r>
                    <w:t xml:space="preserve">Веб - квест как способ активизации </w:t>
                  </w:r>
                  <w:proofErr w:type="spellStart"/>
                  <w:r>
                    <w:t>учебно</w:t>
                  </w:r>
                  <w:proofErr w:type="spellEnd"/>
                  <w:r>
                    <w:t xml:space="preserve"> – познавательной деятельности в цифровой образовательной среде.</w:t>
                  </w:r>
                </w:p>
                <w:p w14:paraId="790B12DC" w14:textId="5A62E911" w:rsidR="006D1F01" w:rsidRPr="006D1F01" w:rsidRDefault="006D1F01" w:rsidP="00733B6A">
                  <w:pPr>
                    <w:pStyle w:val="a6"/>
                    <w:numPr>
                      <w:ilvl w:val="0"/>
                      <w:numId w:val="17"/>
                    </w:numPr>
                    <w:jc w:val="both"/>
                    <w:rPr>
                      <w:b/>
                      <w:bCs/>
                    </w:rPr>
                  </w:pPr>
                  <w:r w:rsidRPr="006D1F01">
                    <w:rPr>
                      <w:b/>
                      <w:bCs/>
                    </w:rPr>
                    <w:t xml:space="preserve">Подведение итогов </w:t>
                  </w:r>
                  <w:r w:rsidRPr="006D1F01">
                    <w:rPr>
                      <w:b/>
                      <w:bCs/>
                    </w:rPr>
                    <w:tab/>
                    <w:t>Межрегиональн</w:t>
                  </w:r>
                  <w:r w:rsidRPr="006D1F01">
                    <w:rPr>
                      <w:b/>
                      <w:bCs/>
                    </w:rPr>
                    <w:t>ого</w:t>
                  </w:r>
                  <w:r w:rsidRPr="006D1F01">
                    <w:rPr>
                      <w:b/>
                      <w:bCs/>
                    </w:rPr>
                    <w:t xml:space="preserve"> проекта, разработанного РМО учителей русского языка и литературы Бийского района «Игры в классики: макай пером в правду», посвященного 95-летию В.М. Шукшина</w:t>
                  </w:r>
                </w:p>
                <w:p w14:paraId="75976E4A" w14:textId="582AA4F4" w:rsidR="00CA623E" w:rsidRPr="00CA623E" w:rsidRDefault="00CA623E" w:rsidP="000614E2">
                  <w:pPr>
                    <w:pStyle w:val="a6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697" w:type="dxa"/>
                </w:tcPr>
                <w:p w14:paraId="4D6F109B" w14:textId="59395AF4" w:rsidR="004F1A99" w:rsidRPr="003636CA" w:rsidRDefault="000614E2" w:rsidP="00733B6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24 </w:t>
                  </w:r>
                  <w:r w:rsidR="00733B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="00C9582D" w:rsidRPr="003636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прел</w:t>
                  </w:r>
                  <w:r w:rsidR="00733B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</w:t>
                  </w:r>
                  <w:r w:rsidR="00C9582D" w:rsidRPr="003636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14:paraId="38DCF0BD" w14:textId="77777777" w:rsidR="004F1A99" w:rsidRPr="00C9582D" w:rsidRDefault="00C9582D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82D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0F0C41C1" w14:textId="77777777" w:rsidR="00C9582D" w:rsidRPr="00C9582D" w:rsidRDefault="00733B6A" w:rsidP="00733B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Сарачакова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И.М</w:t>
                  </w:r>
                </w:p>
              </w:tc>
            </w:tr>
          </w:tbl>
          <w:p w14:paraId="02220269" w14:textId="77777777" w:rsidR="004F1A99" w:rsidRPr="00221DA1" w:rsidRDefault="004F1A99" w:rsidP="00221D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267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7575"/>
              <w:gridCol w:w="1697"/>
              <w:gridCol w:w="2693"/>
            </w:tblGrid>
            <w:tr w:rsidR="004F1A99" w:rsidRPr="00221DA1" w14:paraId="32DEC74F" w14:textId="77777777" w:rsidTr="006D1F01">
              <w:tc>
                <w:tcPr>
                  <w:tcW w:w="709" w:type="dxa"/>
                </w:tcPr>
                <w:p w14:paraId="6DC331B6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575" w:type="dxa"/>
                </w:tcPr>
                <w:p w14:paraId="7456FC77" w14:textId="17FC08CF" w:rsidR="004F1A99" w:rsidRPr="00221DA1" w:rsidRDefault="004F1A99" w:rsidP="00221DA1">
                  <w:pPr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Анализ деятельности школьных методических объединений, районного методического объединения за 20</w:t>
                  </w:r>
                  <w:r w:rsidR="000614E2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-20</w:t>
                  </w:r>
                  <w:r w:rsidR="00274E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0614E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учебный год. </w:t>
                  </w:r>
                </w:p>
                <w:p w14:paraId="482060FC" w14:textId="77777777" w:rsidR="004F1A99" w:rsidRPr="00221DA1" w:rsidRDefault="004F1A99" w:rsidP="00221DA1">
                  <w:pPr>
                    <w:numPr>
                      <w:ilvl w:val="0"/>
                      <w:numId w:val="11"/>
                    </w:num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Планирование работы на следующий учебный год.</w:t>
                  </w:r>
                </w:p>
              </w:tc>
              <w:tc>
                <w:tcPr>
                  <w:tcW w:w="1697" w:type="dxa"/>
                </w:tcPr>
                <w:p w14:paraId="1D3571D9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21D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Май</w:t>
                  </w: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14:paraId="265D648E" w14:textId="77777777" w:rsidR="004F1A99" w:rsidRPr="00221DA1" w:rsidRDefault="00F7015B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Тараскина И.И</w:t>
                  </w:r>
                </w:p>
                <w:p w14:paraId="67E76371" w14:textId="77777777" w:rsidR="004F1A99" w:rsidRPr="00221DA1" w:rsidRDefault="004F1A99" w:rsidP="00221DA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1DA1">
                    <w:rPr>
                      <w:rFonts w:ascii="Times New Roman" w:hAnsi="Times New Roman"/>
                      <w:sz w:val="24"/>
                      <w:szCs w:val="24"/>
                    </w:rPr>
                    <w:t>Руководители ШМО</w:t>
                  </w:r>
                </w:p>
              </w:tc>
            </w:tr>
          </w:tbl>
          <w:p w14:paraId="2790F2B3" w14:textId="77777777" w:rsidR="004F1A99" w:rsidRPr="00221DA1" w:rsidRDefault="004F1A9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21DA1">
              <w:rPr>
                <w:rFonts w:ascii="Times New Roman" w:hAnsi="Times New Roman"/>
                <w:sz w:val="24"/>
                <w:szCs w:val="24"/>
                <w:u w:val="single"/>
              </w:rPr>
              <w:t>Межсекционная</w:t>
            </w:r>
            <w:proofErr w:type="spellEnd"/>
            <w:r w:rsidRPr="00221D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работа:</w:t>
            </w:r>
          </w:p>
          <w:p w14:paraId="7EBB7E10" w14:textId="77777777" w:rsidR="004F1A99" w:rsidRPr="00221DA1" w:rsidRDefault="004F1A9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1.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ab/>
              <w:t>Анализ УМК учителя.</w:t>
            </w:r>
          </w:p>
          <w:p w14:paraId="79E01F20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2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Мониторинг результативности обучения.</w:t>
            </w:r>
          </w:p>
          <w:p w14:paraId="2616FD72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3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Подготовка материалов для участия в районных, региональных, краевых и федеральных конкурсах.</w:t>
            </w:r>
          </w:p>
          <w:p w14:paraId="5B05CAC4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4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 xml:space="preserve">Подготовка к 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ГИА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 xml:space="preserve"> в 9, 11 классах</w:t>
            </w:r>
            <w:r w:rsidR="00DD1443" w:rsidRPr="00221D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409E91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5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Самоанализ деятельности учителя.</w:t>
            </w:r>
          </w:p>
          <w:p w14:paraId="320FE097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6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Методическая помощь молодым педагогам.</w:t>
            </w:r>
          </w:p>
          <w:p w14:paraId="2627D860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7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Работа учителей по программам самообразования.</w:t>
            </w:r>
          </w:p>
          <w:p w14:paraId="61A49458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8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Отчёт аттестующихся учителей по программам самообразования.</w:t>
            </w:r>
          </w:p>
          <w:p w14:paraId="01DBDA06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9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Экспертная оценка работы аттестующихся учителей.</w:t>
            </w:r>
          </w:p>
          <w:p w14:paraId="6A47DACA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10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Прохождение краткосрочных курсов при АКИПКРО и дистанционных курсов.</w:t>
            </w:r>
          </w:p>
          <w:p w14:paraId="61A16394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11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Изучение новинок методической, педагогической, психологической литературы.</w:t>
            </w:r>
          </w:p>
          <w:p w14:paraId="077620B3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12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="004F1A99" w:rsidRPr="00221DA1">
              <w:rPr>
                <w:rFonts w:ascii="Times New Roman" w:hAnsi="Times New Roman"/>
                <w:sz w:val="24"/>
                <w:szCs w:val="24"/>
              </w:rPr>
              <w:tab/>
              <w:t>Обобщение и распространение опыта через публикации, участие в Интернет-фестивалях.</w:t>
            </w:r>
          </w:p>
          <w:p w14:paraId="59D13723" w14:textId="77777777" w:rsidR="00FD1416" w:rsidRPr="00221DA1" w:rsidRDefault="004F1A9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D1416" w:rsidRPr="00221DA1">
              <w:rPr>
                <w:rFonts w:ascii="Times New Roman" w:hAnsi="Times New Roman"/>
                <w:sz w:val="24"/>
                <w:szCs w:val="24"/>
              </w:rPr>
              <w:t>3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>.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ab/>
              <w:t>Диагностика профессионального роста педагогов.</w:t>
            </w:r>
          </w:p>
          <w:p w14:paraId="4A3D17D3" w14:textId="77777777" w:rsidR="004F1A99" w:rsidRPr="00221DA1" w:rsidRDefault="00FD1416" w:rsidP="00221DA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4F1A99"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Формирование банка педагогического мастерства.</w:t>
            </w:r>
          </w:p>
          <w:p w14:paraId="24C7D8E3" w14:textId="77777777" w:rsidR="00D10DA8" w:rsidRPr="00221DA1" w:rsidRDefault="004F1A99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1416"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21DA1">
              <w:rPr>
                <w:rFonts w:ascii="Times New Roman" w:hAnsi="Times New Roman"/>
                <w:color w:val="000000"/>
                <w:sz w:val="24"/>
                <w:szCs w:val="24"/>
              </w:rPr>
              <w:t>.     Организация дистанционного обучения, сетевого взаимодействия.</w:t>
            </w:r>
          </w:p>
        </w:tc>
      </w:tr>
      <w:tr w:rsidR="00D10DA8" w:rsidRPr="00221DA1" w14:paraId="46BEE585" w14:textId="77777777" w:rsidTr="00BF7ED4">
        <w:tc>
          <w:tcPr>
            <w:tcW w:w="2239" w:type="dxa"/>
          </w:tcPr>
          <w:p w14:paraId="08EB92F9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опыт</w:t>
            </w:r>
          </w:p>
        </w:tc>
        <w:tc>
          <w:tcPr>
            <w:tcW w:w="13178" w:type="dxa"/>
          </w:tcPr>
          <w:p w14:paraId="507207A3" w14:textId="77777777" w:rsidR="003F55B1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Потехина Наталья Васильевна, МКОУ «</w:t>
              </w:r>
              <w:proofErr w:type="spellStart"/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Светлоозёрская</w:t>
              </w:r>
              <w:proofErr w:type="spellEnd"/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СОШ» Бийского района:</w:t>
              </w:r>
            </w:hyperlink>
          </w:p>
          <w:p w14:paraId="419BE65C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Месячник литературы «Большая совесть», посвящённый </w:t>
            </w:r>
            <w:r w:rsidR="0014795B">
              <w:rPr>
                <w:rFonts w:ascii="Times New Roman" w:hAnsi="Times New Roman"/>
                <w:sz w:val="24"/>
                <w:szCs w:val="24"/>
              </w:rPr>
              <w:t>90</w:t>
            </w:r>
            <w:r w:rsidRPr="00221DA1">
              <w:rPr>
                <w:rFonts w:ascii="Times New Roman" w:hAnsi="Times New Roman"/>
                <w:sz w:val="24"/>
                <w:szCs w:val="24"/>
              </w:rPr>
              <w:t xml:space="preserve">-летию В.М. Шукшина.  </w:t>
            </w:r>
          </w:p>
          <w:p w14:paraId="14E131B7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Презентация к уроку о В.М. Шукшине "Алтайский самородок"</w:t>
            </w:r>
          </w:p>
          <w:p w14:paraId="1E3CE83D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Викторина по биографии и творчеству Шукшина 11 класс</w:t>
            </w:r>
          </w:p>
          <w:p w14:paraId="21A62CD3" w14:textId="77777777" w:rsidR="00D10DA8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Реализация регионального компонента через внеурочную деятельность в условиях введения ФГОС.</w:t>
            </w:r>
          </w:p>
          <w:p w14:paraId="7F126B1F" w14:textId="77777777" w:rsidR="00FE2940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УРОКИ НРАВСТВЕННОСТИ В РАССКАЗАХ В. М. ШУКШИНА «ВОЛКИ», «ОХОТА ЖИТЬ»</w:t>
              </w:r>
            </w:hyperlink>
          </w:p>
          <w:p w14:paraId="00A4879D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F3558C" w14:textId="77777777" w:rsidR="003F55B1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Каратаева Наталья Алексеевна, МБОУ «Енисейская средняя общеобразовательная школа»</w:t>
              </w:r>
            </w:hyperlink>
          </w:p>
          <w:p w14:paraId="0C25A897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Педагогический проект «Битва чтецов «Ты мой дом, ты мой берег, родная Земля!»</w:t>
            </w:r>
          </w:p>
          <w:p w14:paraId="1BC167CC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B7C6C3" w14:textId="77777777" w:rsidR="003F55B1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Тараскина Ирина Ивановна, МБОУ «Первомайская СОШ №2»</w:t>
              </w:r>
            </w:hyperlink>
          </w:p>
          <w:p w14:paraId="565115E2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Возможности регионального компонента, способствующие развитию гармоничной личности школьника. Литературное краеведение.</w:t>
            </w:r>
          </w:p>
          <w:p w14:paraId="7FC16048" w14:textId="77777777" w:rsidR="003F55B1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Проекта «Интегрированный урок на тему «Несу родину в душе» (в форме телемоста «Бийск - Лондон»)</w:t>
              </w:r>
            </w:hyperlink>
          </w:p>
          <w:p w14:paraId="38979A8D" w14:textId="77777777" w:rsidR="00FE2940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ПЕЧОРИН И ДРУГИЕ ГЕРОИ РОМАНА (АНАЛИЗ ГЛАВЫ «КНЯЖНА МЕРИ»). (интерактивная технологическая карта урока).</w:t>
              </w:r>
            </w:hyperlink>
          </w:p>
          <w:p w14:paraId="2B10D862" w14:textId="77777777" w:rsidR="00FE2940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«Подготовка обучающихся к ОГЭ и ЕГЭ по русскому языку средствами ДОТ»;</w:t>
              </w:r>
            </w:hyperlink>
          </w:p>
          <w:p w14:paraId="4049F42E" w14:textId="77777777" w:rsidR="00FE2940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«ЭОР «Одна и две буквы Н в суффиксах разных частей речи»»</w:t>
              </w:r>
            </w:hyperlink>
          </w:p>
          <w:p w14:paraId="7029549C" w14:textId="77777777" w:rsidR="00FE2940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Опыт по использованию телекоммуникационных технологий как одного из средств повышения качества образования при подготовке к ГИА по русскому языку</w:t>
              </w:r>
            </w:hyperlink>
          </w:p>
          <w:p w14:paraId="7C9FE4F2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1F16EC" w14:textId="77777777" w:rsidR="003F55B1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proofErr w:type="spellStart"/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Ряполова</w:t>
              </w:r>
              <w:proofErr w:type="spellEnd"/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Любовь Викторовна, МБОУ "Енисейская средняя общеобразовательная школа"</w:t>
              </w:r>
            </w:hyperlink>
          </w:p>
          <w:p w14:paraId="4CBF0AB7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>Интеллектуальная игра «Родному краю -75!» для учащихся 5-8 классов.</w:t>
            </w:r>
          </w:p>
          <w:p w14:paraId="580AE40C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DB8AD5" w14:textId="77777777" w:rsidR="003F55B1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proofErr w:type="spellStart"/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Цветенберг</w:t>
              </w:r>
              <w:proofErr w:type="spellEnd"/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Светлана Семёновна, МКОУ «Верх-</w:t>
              </w:r>
              <w:proofErr w:type="spellStart"/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Бехтемирская</w:t>
              </w:r>
              <w:proofErr w:type="spellEnd"/>
              <w:r w:rsidR="003F55B1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СОШ»</w:t>
              </w:r>
            </w:hyperlink>
          </w:p>
          <w:p w14:paraId="6569EB7D" w14:textId="77777777" w:rsidR="003F55B1" w:rsidRPr="00221DA1" w:rsidRDefault="003F55B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t xml:space="preserve">Урок-зачёт по русскому языку в форме заочной экскурсии на родину </w:t>
            </w:r>
            <w:proofErr w:type="spellStart"/>
            <w:r w:rsidRPr="00221DA1">
              <w:rPr>
                <w:rFonts w:ascii="Times New Roman" w:hAnsi="Times New Roman"/>
                <w:sz w:val="24"/>
                <w:szCs w:val="24"/>
              </w:rPr>
              <w:t>В.М.Шукшина</w:t>
            </w:r>
            <w:proofErr w:type="spellEnd"/>
            <w:r w:rsidRPr="00221DA1">
              <w:rPr>
                <w:rFonts w:ascii="Times New Roman" w:hAnsi="Times New Roman"/>
                <w:sz w:val="24"/>
                <w:szCs w:val="24"/>
              </w:rPr>
              <w:t>, 6 класс, Тема: «Имя числительное»</w:t>
            </w:r>
          </w:p>
          <w:p w14:paraId="2B7BF9A5" w14:textId="77777777" w:rsidR="00FE2940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ПРЕЗЕНТАЦИЯ «ПРАВОПИСАНИЕ ГЛАСНЫХ В ПРИСТАВКАХ ПРЕ-ПРИ»</w:t>
              </w:r>
            </w:hyperlink>
          </w:p>
          <w:p w14:paraId="4E25039C" w14:textId="77777777" w:rsidR="00FE2940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Методический материал «Правописание гласных в приставках –пре-при-»</w:t>
              </w:r>
            </w:hyperlink>
          </w:p>
          <w:p w14:paraId="7D085B40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A18F73" w14:textId="77777777" w:rsidR="00FE2940" w:rsidRPr="00221DA1" w:rsidRDefault="006D1F01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proofErr w:type="spellStart"/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Сарачакова</w:t>
              </w:r>
              <w:proofErr w:type="spellEnd"/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Ирина Михайловна, МБОУ «Первомайская СОШ»</w:t>
              </w:r>
            </w:hyperlink>
          </w:p>
          <w:p w14:paraId="05090985" w14:textId="77777777" w:rsidR="00FE2940" w:rsidRPr="00221DA1" w:rsidRDefault="00FE2940" w:rsidP="00221D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>Влияние внешних факторов на развитие мотивации учащихся</w:t>
            </w:r>
          </w:p>
        </w:tc>
      </w:tr>
      <w:tr w:rsidR="00D10DA8" w:rsidRPr="00221DA1" w14:paraId="323CEF88" w14:textId="77777777" w:rsidTr="00BF7ED4">
        <w:tc>
          <w:tcPr>
            <w:tcW w:w="2239" w:type="dxa"/>
          </w:tcPr>
          <w:p w14:paraId="2477ED9E" w14:textId="77777777" w:rsidR="00D10DA8" w:rsidRPr="00221DA1" w:rsidRDefault="00D10DA8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DA1">
              <w:rPr>
                <w:rFonts w:ascii="Times New Roman" w:hAnsi="Times New Roman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13178" w:type="dxa"/>
          </w:tcPr>
          <w:p w14:paraId="27E3991F" w14:textId="77777777" w:rsidR="00D10DA8" w:rsidRPr="00221DA1" w:rsidRDefault="006D1F01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10DA8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http://www.educaltai.ru</w:t>
              </w:r>
            </w:hyperlink>
            <w:r w:rsidR="00D10DA8" w:rsidRPr="00221DA1">
              <w:rPr>
                <w:rFonts w:ascii="Times New Roman" w:hAnsi="Times New Roman"/>
                <w:sz w:val="24"/>
                <w:szCs w:val="24"/>
              </w:rPr>
              <w:t xml:space="preserve"> -  сайт Главного управления образования и молодёжной политики Алтайского края,</w:t>
            </w:r>
          </w:p>
          <w:p w14:paraId="6176021E" w14:textId="77777777" w:rsidR="00D10DA8" w:rsidRPr="00221DA1" w:rsidRDefault="006D1F01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10DA8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http://www.akipkro.ru</w:t>
              </w:r>
            </w:hyperlink>
            <w:r w:rsidR="00D10DA8" w:rsidRPr="00221DA1">
              <w:rPr>
                <w:rFonts w:ascii="Times New Roman" w:hAnsi="Times New Roman"/>
                <w:sz w:val="24"/>
                <w:szCs w:val="24"/>
              </w:rPr>
              <w:t xml:space="preserve"> – сайт АКИПКРО</w:t>
            </w:r>
          </w:p>
          <w:p w14:paraId="073C1A29" w14:textId="77777777" w:rsidR="00CC0369" w:rsidRPr="00221DA1" w:rsidRDefault="006D1F01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C0369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http://www.akipkro.ru/kpop-main/kpmop-russkiy.html</w:t>
              </w:r>
            </w:hyperlink>
            <w:r w:rsidR="00CC0369" w:rsidRPr="00221DA1">
              <w:rPr>
                <w:rFonts w:ascii="Times New Roman" w:hAnsi="Times New Roman"/>
                <w:sz w:val="24"/>
                <w:szCs w:val="24"/>
              </w:rPr>
              <w:t xml:space="preserve"> - отделение краевого учебно-методического отделения по русскому языку и литературе</w:t>
            </w:r>
          </w:p>
          <w:p w14:paraId="27C44188" w14:textId="77777777" w:rsidR="009538C0" w:rsidRPr="00221DA1" w:rsidRDefault="006D1F01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538C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http://www.talant22.ru/</w:t>
              </w:r>
            </w:hyperlink>
            <w:r w:rsidR="009538C0" w:rsidRPr="00221DA1">
              <w:rPr>
                <w:rFonts w:ascii="Times New Roman" w:hAnsi="Times New Roman"/>
                <w:sz w:val="24"/>
                <w:szCs w:val="24"/>
              </w:rPr>
              <w:t xml:space="preserve"> - сайт «Одарённые дети Алтая»</w:t>
            </w:r>
          </w:p>
          <w:p w14:paraId="2F12BF72" w14:textId="77777777" w:rsidR="009538C0" w:rsidRPr="00221DA1" w:rsidRDefault="006D1F01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538C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http://fipi.ru/</w:t>
              </w:r>
            </w:hyperlink>
            <w:r w:rsidR="009538C0" w:rsidRPr="00221DA1">
              <w:rPr>
                <w:rFonts w:ascii="Times New Roman" w:hAnsi="Times New Roman"/>
                <w:sz w:val="24"/>
                <w:szCs w:val="24"/>
              </w:rPr>
              <w:t xml:space="preserve"> - Федеральный институт педагогических измерений</w:t>
            </w:r>
          </w:p>
          <w:p w14:paraId="7D47455D" w14:textId="77777777" w:rsidR="00D10DA8" w:rsidRPr="00221DA1" w:rsidRDefault="006D1F01" w:rsidP="00221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E2940" w:rsidRPr="00221DA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http://bsk.edu22.info/</w:t>
              </w:r>
            </w:hyperlink>
            <w:r w:rsidR="00FE2940" w:rsidRPr="00221DA1">
              <w:rPr>
                <w:rFonts w:ascii="Times New Roman" w:hAnsi="Times New Roman"/>
                <w:sz w:val="24"/>
                <w:szCs w:val="24"/>
              </w:rPr>
              <w:t xml:space="preserve"> - Комитет Администрации Бийского </w:t>
            </w:r>
            <w:proofErr w:type="gramStart"/>
            <w:r w:rsidR="00FE2940" w:rsidRPr="00221DA1">
              <w:rPr>
                <w:rFonts w:ascii="Times New Roman" w:hAnsi="Times New Roman"/>
                <w:sz w:val="24"/>
                <w:szCs w:val="24"/>
              </w:rPr>
              <w:t>района  по</w:t>
            </w:r>
            <w:proofErr w:type="gramEnd"/>
            <w:r w:rsidR="00FE2940" w:rsidRPr="00221DA1">
              <w:rPr>
                <w:rFonts w:ascii="Times New Roman" w:hAnsi="Times New Roman"/>
                <w:sz w:val="24"/>
                <w:szCs w:val="24"/>
              </w:rPr>
              <w:t xml:space="preserve"> образованию и делам молодежи</w:t>
            </w:r>
          </w:p>
        </w:tc>
      </w:tr>
    </w:tbl>
    <w:p w14:paraId="66BDF9DD" w14:textId="77777777" w:rsidR="00F97A59" w:rsidRPr="00221DA1" w:rsidRDefault="00F97A59" w:rsidP="00221D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97A59" w:rsidRPr="00221DA1" w:rsidSect="00D10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A42"/>
    <w:multiLevelType w:val="hybridMultilevel"/>
    <w:tmpl w:val="8994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3888"/>
    <w:multiLevelType w:val="hybridMultilevel"/>
    <w:tmpl w:val="FB627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299"/>
    <w:multiLevelType w:val="hybridMultilevel"/>
    <w:tmpl w:val="DEB2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00D99"/>
    <w:multiLevelType w:val="hybridMultilevel"/>
    <w:tmpl w:val="CE12F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F7C75"/>
    <w:multiLevelType w:val="hybridMultilevel"/>
    <w:tmpl w:val="ACB40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373F"/>
    <w:multiLevelType w:val="hybridMultilevel"/>
    <w:tmpl w:val="42647BB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74A6B"/>
    <w:multiLevelType w:val="hybridMultilevel"/>
    <w:tmpl w:val="41CCA7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1546"/>
    <w:multiLevelType w:val="hybridMultilevel"/>
    <w:tmpl w:val="971C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EB465B"/>
    <w:multiLevelType w:val="hybridMultilevel"/>
    <w:tmpl w:val="8994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71A"/>
    <w:multiLevelType w:val="hybridMultilevel"/>
    <w:tmpl w:val="3FE4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7EC6"/>
    <w:multiLevelType w:val="hybridMultilevel"/>
    <w:tmpl w:val="9C249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A2870"/>
    <w:multiLevelType w:val="hybridMultilevel"/>
    <w:tmpl w:val="FA30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C72F1"/>
    <w:multiLevelType w:val="hybridMultilevel"/>
    <w:tmpl w:val="991C6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C059B"/>
    <w:multiLevelType w:val="hybridMultilevel"/>
    <w:tmpl w:val="9A36A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E1E40"/>
    <w:multiLevelType w:val="hybridMultilevel"/>
    <w:tmpl w:val="83D4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55E9D"/>
    <w:multiLevelType w:val="hybridMultilevel"/>
    <w:tmpl w:val="DD9A1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30C"/>
    <w:multiLevelType w:val="hybridMultilevel"/>
    <w:tmpl w:val="79983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4736"/>
    <w:multiLevelType w:val="hybridMultilevel"/>
    <w:tmpl w:val="58F63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F2A51"/>
    <w:multiLevelType w:val="hybridMultilevel"/>
    <w:tmpl w:val="1D4C7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B7B90"/>
    <w:multiLevelType w:val="hybridMultilevel"/>
    <w:tmpl w:val="96E66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56FCC"/>
    <w:multiLevelType w:val="hybridMultilevel"/>
    <w:tmpl w:val="5114D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41266"/>
    <w:multiLevelType w:val="hybridMultilevel"/>
    <w:tmpl w:val="1BDE9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7111CE"/>
    <w:multiLevelType w:val="hybridMultilevel"/>
    <w:tmpl w:val="5EF69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93ED9"/>
    <w:multiLevelType w:val="hybridMultilevel"/>
    <w:tmpl w:val="853A9D8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E66E94"/>
    <w:multiLevelType w:val="hybridMultilevel"/>
    <w:tmpl w:val="CAF0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F7F7E"/>
    <w:multiLevelType w:val="hybridMultilevel"/>
    <w:tmpl w:val="9710C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844EE"/>
    <w:multiLevelType w:val="hybridMultilevel"/>
    <w:tmpl w:val="29E49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21"/>
  </w:num>
  <w:num w:numId="10">
    <w:abstractNumId w:val="14"/>
  </w:num>
  <w:num w:numId="11">
    <w:abstractNumId w:val="18"/>
  </w:num>
  <w:num w:numId="12">
    <w:abstractNumId w:val="16"/>
  </w:num>
  <w:num w:numId="13">
    <w:abstractNumId w:val="23"/>
  </w:num>
  <w:num w:numId="14">
    <w:abstractNumId w:val="3"/>
  </w:num>
  <w:num w:numId="15">
    <w:abstractNumId w:val="26"/>
  </w:num>
  <w:num w:numId="16">
    <w:abstractNumId w:val="13"/>
  </w:num>
  <w:num w:numId="17">
    <w:abstractNumId w:val="7"/>
  </w:num>
  <w:num w:numId="18">
    <w:abstractNumId w:val="24"/>
  </w:num>
  <w:num w:numId="19">
    <w:abstractNumId w:val="6"/>
  </w:num>
  <w:num w:numId="20">
    <w:abstractNumId w:val="15"/>
  </w:num>
  <w:num w:numId="21">
    <w:abstractNumId w:val="17"/>
  </w:num>
  <w:num w:numId="22">
    <w:abstractNumId w:val="5"/>
  </w:num>
  <w:num w:numId="23">
    <w:abstractNumId w:val="25"/>
  </w:num>
  <w:num w:numId="24">
    <w:abstractNumId w:val="0"/>
  </w:num>
  <w:num w:numId="25">
    <w:abstractNumId w:val="9"/>
  </w:num>
  <w:num w:numId="26">
    <w:abstractNumId w:val="27"/>
  </w:num>
  <w:num w:numId="27">
    <w:abstractNumId w:val="20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DA8"/>
    <w:rsid w:val="00002A37"/>
    <w:rsid w:val="00003061"/>
    <w:rsid w:val="000123A6"/>
    <w:rsid w:val="00025917"/>
    <w:rsid w:val="00031660"/>
    <w:rsid w:val="0004613A"/>
    <w:rsid w:val="000614E2"/>
    <w:rsid w:val="00084B45"/>
    <w:rsid w:val="000860A0"/>
    <w:rsid w:val="00093143"/>
    <w:rsid w:val="000B22E5"/>
    <w:rsid w:val="000B44C3"/>
    <w:rsid w:val="000B64ED"/>
    <w:rsid w:val="0010065B"/>
    <w:rsid w:val="0010721C"/>
    <w:rsid w:val="00116D3B"/>
    <w:rsid w:val="00122CF0"/>
    <w:rsid w:val="0014795B"/>
    <w:rsid w:val="00191B05"/>
    <w:rsid w:val="001A02E6"/>
    <w:rsid w:val="001A6027"/>
    <w:rsid w:val="001D69CA"/>
    <w:rsid w:val="001F67A2"/>
    <w:rsid w:val="00214104"/>
    <w:rsid w:val="00221DA1"/>
    <w:rsid w:val="00224F99"/>
    <w:rsid w:val="00272EEA"/>
    <w:rsid w:val="00274E01"/>
    <w:rsid w:val="002A3157"/>
    <w:rsid w:val="002A4133"/>
    <w:rsid w:val="002B5E03"/>
    <w:rsid w:val="002F2453"/>
    <w:rsid w:val="00302E03"/>
    <w:rsid w:val="0030399B"/>
    <w:rsid w:val="0033041F"/>
    <w:rsid w:val="0034447C"/>
    <w:rsid w:val="00361219"/>
    <w:rsid w:val="003636CA"/>
    <w:rsid w:val="003A57C4"/>
    <w:rsid w:val="003C3A95"/>
    <w:rsid w:val="003D38FE"/>
    <w:rsid w:val="003D6097"/>
    <w:rsid w:val="003F55B1"/>
    <w:rsid w:val="00404D03"/>
    <w:rsid w:val="00422058"/>
    <w:rsid w:val="00444A4D"/>
    <w:rsid w:val="00450E70"/>
    <w:rsid w:val="00451022"/>
    <w:rsid w:val="004658E4"/>
    <w:rsid w:val="0049245A"/>
    <w:rsid w:val="004A09D0"/>
    <w:rsid w:val="004A60F6"/>
    <w:rsid w:val="004F1A99"/>
    <w:rsid w:val="0055097C"/>
    <w:rsid w:val="0056053D"/>
    <w:rsid w:val="00567278"/>
    <w:rsid w:val="00583E64"/>
    <w:rsid w:val="00586AC3"/>
    <w:rsid w:val="0058768B"/>
    <w:rsid w:val="005B6EE2"/>
    <w:rsid w:val="005D2EF8"/>
    <w:rsid w:val="005D362B"/>
    <w:rsid w:val="0060042F"/>
    <w:rsid w:val="00607429"/>
    <w:rsid w:val="00644F09"/>
    <w:rsid w:val="00652CE8"/>
    <w:rsid w:val="0065410E"/>
    <w:rsid w:val="00670DEF"/>
    <w:rsid w:val="006A7F51"/>
    <w:rsid w:val="006C1AAF"/>
    <w:rsid w:val="006C549B"/>
    <w:rsid w:val="006D1F01"/>
    <w:rsid w:val="006D2212"/>
    <w:rsid w:val="006F39DB"/>
    <w:rsid w:val="0072409C"/>
    <w:rsid w:val="0072544E"/>
    <w:rsid w:val="00733B6A"/>
    <w:rsid w:val="00757246"/>
    <w:rsid w:val="007628CB"/>
    <w:rsid w:val="0076518D"/>
    <w:rsid w:val="00786DA9"/>
    <w:rsid w:val="007977FC"/>
    <w:rsid w:val="007D207D"/>
    <w:rsid w:val="007E00B8"/>
    <w:rsid w:val="007F38B4"/>
    <w:rsid w:val="00812BBB"/>
    <w:rsid w:val="008877B0"/>
    <w:rsid w:val="00896E89"/>
    <w:rsid w:val="008B6D4C"/>
    <w:rsid w:val="008D4410"/>
    <w:rsid w:val="0090334B"/>
    <w:rsid w:val="00917057"/>
    <w:rsid w:val="009538C0"/>
    <w:rsid w:val="00957149"/>
    <w:rsid w:val="009632DC"/>
    <w:rsid w:val="009947BD"/>
    <w:rsid w:val="00A013AD"/>
    <w:rsid w:val="00A23E73"/>
    <w:rsid w:val="00A45B21"/>
    <w:rsid w:val="00A57A14"/>
    <w:rsid w:val="00A67B5D"/>
    <w:rsid w:val="00A81461"/>
    <w:rsid w:val="00A91D44"/>
    <w:rsid w:val="00AB60BC"/>
    <w:rsid w:val="00AB7133"/>
    <w:rsid w:val="00B072F5"/>
    <w:rsid w:val="00B37F3B"/>
    <w:rsid w:val="00B65ABB"/>
    <w:rsid w:val="00BA6D76"/>
    <w:rsid w:val="00BC3676"/>
    <w:rsid w:val="00BF7613"/>
    <w:rsid w:val="00BF7ED4"/>
    <w:rsid w:val="00C07D77"/>
    <w:rsid w:val="00C3073A"/>
    <w:rsid w:val="00C37074"/>
    <w:rsid w:val="00C60619"/>
    <w:rsid w:val="00C91592"/>
    <w:rsid w:val="00C9582D"/>
    <w:rsid w:val="00CA623E"/>
    <w:rsid w:val="00CC0369"/>
    <w:rsid w:val="00D06345"/>
    <w:rsid w:val="00D10DA8"/>
    <w:rsid w:val="00D31F67"/>
    <w:rsid w:val="00D432CB"/>
    <w:rsid w:val="00D43DDB"/>
    <w:rsid w:val="00D443CC"/>
    <w:rsid w:val="00D549EE"/>
    <w:rsid w:val="00D573A5"/>
    <w:rsid w:val="00DA3E86"/>
    <w:rsid w:val="00DD0F2C"/>
    <w:rsid w:val="00DD1443"/>
    <w:rsid w:val="00DE3692"/>
    <w:rsid w:val="00DE398E"/>
    <w:rsid w:val="00E2098B"/>
    <w:rsid w:val="00E20FF5"/>
    <w:rsid w:val="00E32F17"/>
    <w:rsid w:val="00E36F10"/>
    <w:rsid w:val="00E42476"/>
    <w:rsid w:val="00E70B3C"/>
    <w:rsid w:val="00E81F3F"/>
    <w:rsid w:val="00E9488E"/>
    <w:rsid w:val="00EA7669"/>
    <w:rsid w:val="00EB2461"/>
    <w:rsid w:val="00EC5511"/>
    <w:rsid w:val="00EC7233"/>
    <w:rsid w:val="00EE3D6E"/>
    <w:rsid w:val="00F205D3"/>
    <w:rsid w:val="00F21628"/>
    <w:rsid w:val="00F43920"/>
    <w:rsid w:val="00F7015B"/>
    <w:rsid w:val="00F73A8F"/>
    <w:rsid w:val="00F97A59"/>
    <w:rsid w:val="00FB7D30"/>
    <w:rsid w:val="00FD1416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BD15"/>
  <w15:docId w15:val="{F3E40C46-FE31-4B12-B88C-4BCADF6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EF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10D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10DA8"/>
    <w:rPr>
      <w:color w:val="0000FF"/>
      <w:u w:val="single"/>
    </w:rPr>
  </w:style>
  <w:style w:type="paragraph" w:styleId="a4">
    <w:name w:val="Body Text Indent"/>
    <w:basedOn w:val="a"/>
    <w:link w:val="a5"/>
    <w:rsid w:val="00D10DA8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1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0D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D10DA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8">
    <w:name w:val="No Spacing"/>
    <w:uiPriority w:val="1"/>
    <w:qFormat/>
    <w:rsid w:val="00D10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D10DA8"/>
    <w:rPr>
      <w:b/>
      <w:bCs/>
    </w:rPr>
  </w:style>
  <w:style w:type="table" w:styleId="aa">
    <w:name w:val="Table Grid"/>
    <w:basedOn w:val="a1"/>
    <w:uiPriority w:val="59"/>
    <w:rsid w:val="00DE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F1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-serp-urlitem1">
    <w:name w:val="b-serp-url__item1"/>
    <w:rsid w:val="004F1A99"/>
  </w:style>
  <w:style w:type="paragraph" w:customStyle="1" w:styleId="ab">
    <w:name w:val="Без интервала Знак"/>
    <w:link w:val="ac"/>
    <w:qFormat/>
    <w:rsid w:val="004F1A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 Знак"/>
    <w:link w:val="ab"/>
    <w:rsid w:val="004F1A9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C0369"/>
  </w:style>
  <w:style w:type="character" w:styleId="ad">
    <w:name w:val="FollowedHyperlink"/>
    <w:basedOn w:val="a0"/>
    <w:uiPriority w:val="99"/>
    <w:semiHidden/>
    <w:unhideWhenUsed/>
    <w:rsid w:val="00025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pkro.ru/kpop-main/kpmop-russkiy/mezhregionalnyj-nauchno-metodicheskij-seminar-shkola-cherez-uroki-russkogo-yazyka-i-literatury-k-garmonizatsii-lichnosti/konkurs-elektronnykh-metodicheskikh-razrabotok.html" TargetMode="External"/><Relationship Id="rId13" Type="http://schemas.openxmlformats.org/officeDocument/2006/relationships/hyperlink" Target="http://itschool.gimn74.ru/?page_id=155" TargetMode="External"/><Relationship Id="rId18" Type="http://schemas.openxmlformats.org/officeDocument/2006/relationships/hyperlink" Target="http://www.akipkro.ru/kpop-main/kpmop-russkiy/mezhregionalnyj-nauchno-metodicheskij-seminar-shkola-cherez-uroki-russkogo-yazyka-i-literatury-k-garmonizatsii-lichnosti/konkurs-elektronnykh-metodicheskikh-razrabotok.html" TargetMode="External"/><Relationship Id="rId26" Type="http://schemas.openxmlformats.org/officeDocument/2006/relationships/hyperlink" Target="http://bsk.edu22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caltai.ru" TargetMode="External"/><Relationship Id="rId7" Type="http://schemas.openxmlformats.org/officeDocument/2006/relationships/hyperlink" Target="http://www.akipkro.ru/kpop-main/kpmop-russkiy/mezhregionalnyj-nauchno-metodicheskij-seminar-shkola-cherez-uroki-russkogo-yazyka-i-literatury-k-garmonizatsii-lichnosti/novosti/7539-201505206.html" TargetMode="External"/><Relationship Id="rId12" Type="http://schemas.openxmlformats.org/officeDocument/2006/relationships/hyperlink" Target="http://www.akipkro.ru/kpop-main/kpmop-russkiy/mezhregionalnyj-nauchno-metodicheskij-seminar-shkola-cherez-uroki-russkogo-yazyka-i-literatury-k-garmonizatsii-lichnosti/konkurs-elektronnykh-metodicheskikh-razrabotok.html" TargetMode="External"/><Relationship Id="rId17" Type="http://schemas.openxmlformats.org/officeDocument/2006/relationships/hyperlink" Target="http://www.akipkro.ru/kpop-main/kpmop-russkiy/mezhregionalnyj-nauchno-metodicheskij-seminar-shkola-cherez-uroki-russkogo-yazyka-i-literatury-k-garmonizatsii-lichnosti/novosti/7539-201505206.html" TargetMode="External"/><Relationship Id="rId25" Type="http://schemas.openxmlformats.org/officeDocument/2006/relationships/hyperlink" Target="http://fip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kipkro.ru/kpop-main/kpmop-russkiy/mezhregionalnyj-nauchno-metodicheskij-seminar-shkola-cherez-uroki-russkogo-yazyka-i-literatury-k-garmonizatsii-lichnosti/novosti/7539-201505206.html" TargetMode="External"/><Relationship Id="rId20" Type="http://schemas.openxmlformats.org/officeDocument/2006/relationships/hyperlink" Target="http://www.sced.ru/ru/index.php?option=com_content&amp;view=article&amp;id=355:nauchnoe-obozrenie-gumanitarnye-issledovaniya-3-2015&amp;catid=43:uncategorised&amp;limitstart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raskina_i_i@mail.ru" TargetMode="External"/><Relationship Id="rId11" Type="http://schemas.openxmlformats.org/officeDocument/2006/relationships/hyperlink" Target="http://www.akipkro.ru/kpop-main/kpmop-russkiy/mezhregionalnyj-nauchno-metodicheskij-seminar-shkola-cherez-uroki-russkogo-yazyka-i-literatury-k-garmonizatsii-lichnosti/novosti/7541-20150520-7.html" TargetMode="External"/><Relationship Id="rId24" Type="http://schemas.openxmlformats.org/officeDocument/2006/relationships/hyperlink" Target="http://www.talant2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kipkro.ru/kpop-main/kpmop-russkiy/normativnye-dokumenty-i-metodicheskie-materialy/metodicheskie-materialy-russlit/metodicheskie-rekomendatsii.html" TargetMode="External"/><Relationship Id="rId23" Type="http://schemas.openxmlformats.org/officeDocument/2006/relationships/hyperlink" Target="http://www.akipkro.ru/kpop-main/kpmop-russkiy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kipkro.ru/kpop-main/kpmop-russkiy/mezhregionalnyj-nauchno-metodicheskij-seminar-shkola-cherez-uroki-russkogo-yazyka-i-literatury-k-garmonizatsii-lichnosti/novosti/7539-201505206.html" TargetMode="External"/><Relationship Id="rId19" Type="http://schemas.openxmlformats.org/officeDocument/2006/relationships/hyperlink" Target="http://www.uchmet.ru/document/register/?type=&amp;PAGEN_1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ipkro.ru/kpop-main/kpmop-russkiy/mezhregionalnyj-nauchno-metodicheskij-seminar-shkola-cherez-uroki-russkogo-yazyka-i-literatury-k-garmonizatsii-lichnosti/novosti/7539-201505206.html" TargetMode="External"/><Relationship Id="rId14" Type="http://schemas.openxmlformats.org/officeDocument/2006/relationships/hyperlink" Target="http://itschool.gimn74.ru/?page_id=155" TargetMode="External"/><Relationship Id="rId22" Type="http://schemas.openxmlformats.org/officeDocument/2006/relationships/hyperlink" Target="http://www.akipkr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AB03-3C05-4F6D-BD0D-66B5FEE7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9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 Irina</cp:lastModifiedBy>
  <cp:revision>58</cp:revision>
  <dcterms:created xsi:type="dcterms:W3CDTF">2015-09-14T12:45:00Z</dcterms:created>
  <dcterms:modified xsi:type="dcterms:W3CDTF">2024-03-28T15:45:00Z</dcterms:modified>
</cp:coreProperties>
</file>