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9A" w:rsidRPr="00D8261F" w:rsidRDefault="006D1B6C" w:rsidP="00301C9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</w:t>
      </w:r>
    </w:p>
    <w:p w:rsidR="00301C9A" w:rsidRDefault="00301C9A" w:rsidP="00301C9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организации обучения с применением электронного обучения и дистанционных образовательных технологий</w:t>
      </w:r>
    </w:p>
    <w:p w:rsidR="00913958" w:rsidRDefault="00913958" w:rsidP="00301C9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C9A" w:rsidRDefault="00301C9A" w:rsidP="00301C9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руководителей муниципальных органов управления образованием Алтайского края </w:t>
      </w:r>
    </w:p>
    <w:p w:rsidR="00301C9A" w:rsidRDefault="00301C9A" w:rsidP="00301C9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C9A" w:rsidRPr="005E1095" w:rsidRDefault="00301C9A" w:rsidP="00301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A5A">
        <w:rPr>
          <w:rFonts w:ascii="Times New Roman" w:hAnsi="Times New Roman" w:cs="Times New Roman"/>
          <w:sz w:val="28"/>
          <w:szCs w:val="28"/>
        </w:rPr>
        <w:t xml:space="preserve">Издать приказ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обучения с применением электронного обучения и дистанционных образовательных технологий (далее – «Дистанционное обучение»),</w:t>
      </w:r>
      <w:r>
        <w:rPr>
          <w:rFonts w:ascii="Times New Roman" w:hAnsi="Times New Roman" w:cs="Times New Roman"/>
          <w:sz w:val="28"/>
          <w:szCs w:val="28"/>
        </w:rPr>
        <w:t xml:space="preserve"> введении</w:t>
      </w:r>
      <w:r w:rsidRPr="00B72A5A">
        <w:rPr>
          <w:rFonts w:ascii="Times New Roman" w:hAnsi="Times New Roman" w:cs="Times New Roman"/>
          <w:sz w:val="28"/>
          <w:szCs w:val="28"/>
        </w:rPr>
        <w:t xml:space="preserve"> свободного посещения детьми учреждения, </w:t>
      </w:r>
      <w:r w:rsidRPr="00B7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назначении ответственного заместителя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 МОУО</w:t>
      </w:r>
      <w:r w:rsidRPr="00B7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организацию дистанционного обучения.</w:t>
      </w:r>
    </w:p>
    <w:p w:rsidR="00301C9A" w:rsidRPr="00B72A5A" w:rsidRDefault="00301C9A" w:rsidP="00301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с территориал</w:t>
      </w:r>
      <w:r w:rsidR="00913958">
        <w:rPr>
          <w:rFonts w:ascii="Times New Roman" w:hAnsi="Times New Roman" w:cs="Times New Roman"/>
          <w:sz w:val="28"/>
          <w:szCs w:val="28"/>
        </w:rPr>
        <w:t xml:space="preserve">ьными органами </w:t>
      </w:r>
      <w:proofErr w:type="spellStart"/>
      <w:r w:rsidR="0091395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13958">
        <w:rPr>
          <w:rFonts w:ascii="Times New Roman" w:hAnsi="Times New Roman" w:cs="Times New Roman"/>
          <w:sz w:val="28"/>
          <w:szCs w:val="28"/>
        </w:rPr>
        <w:t>.</w:t>
      </w:r>
    </w:p>
    <w:p w:rsidR="00913958" w:rsidRPr="00913958" w:rsidRDefault="00301C9A" w:rsidP="00913958">
      <w:pPr>
        <w:pStyle w:val="a3"/>
        <w:numPr>
          <w:ilvl w:val="0"/>
          <w:numId w:val="1"/>
        </w:num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мониторинг готовности общеобразовательных организаций </w:t>
      </w:r>
      <w:r w:rsidR="000A5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«ОО) 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дистанционному обучению, выявить долю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не и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меющих доступа к интернету, долю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не использую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дистанционное обучение, долю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учителей, не владеющих технология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дистанционного обучения, долю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готовых к </w:t>
      </w:r>
      <w:r w:rsidRPr="00913958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дистанционному обучению (</w:t>
      </w:r>
      <w:r w:rsidR="00913958" w:rsidRPr="0091395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Pr="00913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гаджета, интернета)</w:t>
      </w:r>
      <w:r w:rsidR="000A581F">
        <w:rPr>
          <w:rFonts w:ascii="Times New Roman" w:hAnsi="Times New Roman" w:cs="Times New Roman"/>
          <w:sz w:val="28"/>
          <w:szCs w:val="28"/>
          <w:shd w:val="clear" w:color="auto" w:fill="FFFFFF"/>
        </w:rPr>
        <w:t>, долю обучающихся, находящихся в СОП)</w:t>
      </w:r>
      <w:r w:rsidRPr="009139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3958" w:rsidRPr="00913958" w:rsidRDefault="00301C9A" w:rsidP="00913958">
      <w:pPr>
        <w:pStyle w:val="a3"/>
        <w:numPr>
          <w:ilvl w:val="0"/>
          <w:numId w:val="1"/>
        </w:numPr>
        <w:shd w:val="clear" w:color="auto" w:fill="FFFFFF"/>
        <w:spacing w:before="12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ежедневный мониторинг 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присутствующих обучающихся, дистанционно обучающихся (по информации от родителей и заболевших (тех, кто по болезни не учится). Определить время подачи сведений </w:t>
      </w:r>
      <w:r w:rsid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общеобразовательных организаций 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 специалисту за мониторинг</w:t>
      </w:r>
      <w:r w:rsid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МОУО</w:t>
      </w:r>
      <w:r w:rsidR="00913958" w:rsidRPr="0091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9A" w:rsidRPr="00B72A5A" w:rsidRDefault="00913958" w:rsidP="00301C9A">
      <w:pPr>
        <w:pStyle w:val="a3"/>
        <w:numPr>
          <w:ilvl w:val="0"/>
          <w:numId w:val="1"/>
        </w:num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допускается интеграция форм обучения (очного и дистанционного).</w:t>
      </w:r>
    </w:p>
    <w:p w:rsidR="00301C9A" w:rsidRDefault="00301C9A" w:rsidP="00301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информационное сопровождение дистанционного обучения:</w:t>
      </w:r>
    </w:p>
    <w:p w:rsidR="00301C9A" w:rsidRDefault="00301C9A" w:rsidP="00301C9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горячую линию </w:t>
      </w:r>
      <w:r w:rsidR="00913958">
        <w:rPr>
          <w:rFonts w:ascii="Times New Roman" w:hAnsi="Times New Roman" w:cs="Times New Roman"/>
          <w:sz w:val="28"/>
          <w:szCs w:val="28"/>
        </w:rPr>
        <w:t xml:space="preserve">об обучении в дистанционной форме </w:t>
      </w:r>
      <w:r>
        <w:rPr>
          <w:rFonts w:ascii="Times New Roman" w:hAnsi="Times New Roman" w:cs="Times New Roman"/>
          <w:sz w:val="28"/>
          <w:szCs w:val="28"/>
        </w:rPr>
        <w:t>на сайте муниципального органа управления обра</w:t>
      </w:r>
      <w:r w:rsidR="00913958">
        <w:rPr>
          <w:rFonts w:ascii="Times New Roman" w:hAnsi="Times New Roman" w:cs="Times New Roman"/>
          <w:sz w:val="28"/>
          <w:szCs w:val="28"/>
        </w:rPr>
        <w:t>зованием, на сайтах каждой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C9A" w:rsidRDefault="00301C9A" w:rsidP="00301C9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 w:rsidR="00913958">
        <w:rPr>
          <w:rFonts w:ascii="Times New Roman" w:hAnsi="Times New Roman" w:cs="Times New Roman"/>
          <w:sz w:val="28"/>
          <w:szCs w:val="28"/>
        </w:rPr>
        <w:t xml:space="preserve">руководящих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педагогов в обучающих методических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организуемых краевым учебно-методическим объединением на сайте КГБУ ДПО «Алтайский институт развития образования имени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01C9A" w:rsidRDefault="00301C9A" w:rsidP="00301C9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системное взаимодействие с муниципальным государственно-общественным объединением родителей;</w:t>
      </w:r>
    </w:p>
    <w:p w:rsidR="00301C9A" w:rsidRDefault="00913958" w:rsidP="00301C9A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со</w:t>
      </w:r>
      <w:r w:rsidR="00301C9A">
        <w:rPr>
          <w:rFonts w:ascii="Times New Roman" w:hAnsi="Times New Roman" w:cs="Times New Roman"/>
          <w:sz w:val="28"/>
          <w:szCs w:val="28"/>
        </w:rPr>
        <w:t xml:space="preserve"> СМИ</w:t>
      </w:r>
      <w:r w:rsidR="005C5CBD">
        <w:rPr>
          <w:rFonts w:ascii="Times New Roman" w:hAnsi="Times New Roman" w:cs="Times New Roman"/>
          <w:sz w:val="28"/>
          <w:szCs w:val="28"/>
        </w:rPr>
        <w:t xml:space="preserve">, регулярно публиковать официальную </w:t>
      </w:r>
      <w:bookmarkStart w:id="0" w:name="_GoBack"/>
      <w:bookmarkEnd w:id="0"/>
      <w:r w:rsidR="005C5CBD">
        <w:rPr>
          <w:rFonts w:ascii="Times New Roman" w:hAnsi="Times New Roman" w:cs="Times New Roman"/>
          <w:sz w:val="28"/>
          <w:szCs w:val="28"/>
        </w:rPr>
        <w:t>информацию о принимаемых мерах и успешном опыте организации дистанционного обучения.</w:t>
      </w:r>
      <w:r w:rsidR="00301C9A">
        <w:rPr>
          <w:rFonts w:ascii="Times New Roman" w:hAnsi="Times New Roman" w:cs="Times New Roman"/>
          <w:sz w:val="28"/>
          <w:szCs w:val="28"/>
        </w:rPr>
        <w:t>.</w:t>
      </w:r>
    </w:p>
    <w:p w:rsidR="00301C9A" w:rsidRDefault="00301C9A" w:rsidP="00301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проверку готовности общеобразовательных организаций к работе в дистанционной форме</w:t>
      </w:r>
      <w:r w:rsidR="000A581F">
        <w:rPr>
          <w:rFonts w:ascii="Times New Roman" w:hAnsi="Times New Roman" w:cs="Times New Roman"/>
          <w:sz w:val="28"/>
          <w:szCs w:val="28"/>
        </w:rPr>
        <w:t xml:space="preserve"> согласно чек-листу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16"/>
        <w:gridCol w:w="1519"/>
      </w:tblGrid>
      <w:tr w:rsidR="00301C9A" w:rsidRPr="008005D4" w:rsidTr="00EC564F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1C9A" w:rsidRPr="000A581F" w:rsidRDefault="000A581F" w:rsidP="000A581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Индикаторы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0A581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Выполнение</w:t>
            </w:r>
          </w:p>
          <w:p w:rsidR="00301C9A" w:rsidRPr="000A581F" w:rsidRDefault="00301C9A" w:rsidP="000A581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0A581F" w:rsidP="000A581F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Приказ директора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ОО </w:t>
            </w:r>
            <w:r w:rsidR="00301C9A"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 организации дистанционного обучения, которым назначается ответственное лицо за организацию дистанционного обучения, регламентируется порядок оказания учебно-методической помощи обучающимся (индивидуальных консультаций) и проведение теку</w:t>
            </w: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щего и итогового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0A581F" w:rsidRPr="008005D4" w:rsidTr="000A581F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0A581F" w:rsidRPr="000A581F" w:rsidRDefault="000A581F" w:rsidP="000A581F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Наличие горячей линии на сайте ОО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F" w:rsidRPr="000A581F" w:rsidRDefault="000A581F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0A581F" w:rsidRPr="008005D4" w:rsidTr="000A581F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0A581F" w:rsidRDefault="000A581F" w:rsidP="000A581F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Результаты мониторинга готовности ОО к дистанционному обучению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F" w:rsidRPr="000A581F" w:rsidRDefault="000A581F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890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Расписание занятий на каждый учебный день в соответствии с учебным планом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0A581F">
        <w:trPr>
          <w:trHeight w:val="44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График проведения текущего и итогового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График консультаций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Письменные заявления родителей (законных представителей) о выборе</w:t>
            </w:r>
            <w:r w:rsid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формы </w:t>
            </w: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Сводный список обучающихся в дистанционной форме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0A581F" w:rsidRPr="008005D4" w:rsidTr="00EC564F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0A581F" w:rsidRPr="000A581F" w:rsidRDefault="000A581F" w:rsidP="000A581F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Журнал ежедневного мониторинга присутствующих обучающихся, дистанционно обучающихся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F" w:rsidRPr="000A581F" w:rsidRDefault="000A581F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План организации индивидуальной профилактической работы с несовершеннолетними и семьями СОП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  <w:tr w:rsidR="00301C9A" w:rsidRPr="008005D4" w:rsidTr="00EC564F">
        <w:trPr>
          <w:trHeight w:val="438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Участие </w:t>
            </w:r>
            <w:r w:rsid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руководителей, </w:t>
            </w: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педагогов в обучающих </w:t>
            </w:r>
            <w:proofErr w:type="spellStart"/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 вопросам дистанционного обучения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C9A" w:rsidRPr="000A581F" w:rsidRDefault="00301C9A" w:rsidP="00F62419">
            <w:pPr>
              <w:spacing w:after="0" w:line="25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A58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301C9A" w:rsidRPr="008005D4" w:rsidRDefault="00301C9A" w:rsidP="00301C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CBD" w:rsidRPr="005C5CBD" w:rsidRDefault="00301C9A" w:rsidP="005C5CBD">
      <w:pPr>
        <w:pStyle w:val="a3"/>
        <w:numPr>
          <w:ilvl w:val="0"/>
          <w:numId w:val="4"/>
        </w:num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оперативную обратную связь с общеобразовательными организациями, педагогическими коллективами, обучающимися и их родителями.</w:t>
      </w:r>
      <w:r w:rsidR="005C5CBD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CBD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график посещения родительских собраний в ОО</w:t>
      </w:r>
      <w:r w:rsidR="005C5CBD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организовать выступление руководителя и (или) главных спец</w:t>
      </w:r>
      <w:r w:rsidR="005C5CBD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иалистов</w:t>
      </w:r>
      <w:r w:rsidR="005C5CBD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МОУО.</w:t>
      </w:r>
    </w:p>
    <w:p w:rsidR="005E1095" w:rsidRPr="005C5CBD" w:rsidRDefault="005C5CBD" w:rsidP="005C5CBD">
      <w:pPr>
        <w:pStyle w:val="a3"/>
        <w:numPr>
          <w:ilvl w:val="0"/>
          <w:numId w:val="4"/>
        </w:num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1C9A" w:rsidRPr="005C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систематический контроль перехода школ на дистанционное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выборочную проверку соблюдения санитарно-эпидемиологического режима во всех подведомственных учреждениях</w:t>
      </w:r>
    </w:p>
    <w:p w:rsidR="00301C9A" w:rsidRPr="005E1095" w:rsidRDefault="00301C9A" w:rsidP="00301C9A">
      <w:pPr>
        <w:pStyle w:val="a3"/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20A" w:rsidRDefault="005F220A"/>
    <w:sectPr w:rsidR="005F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7A0"/>
    <w:multiLevelType w:val="hybridMultilevel"/>
    <w:tmpl w:val="14C4F6AC"/>
    <w:lvl w:ilvl="0" w:tplc="9E6C25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D15"/>
    <w:multiLevelType w:val="hybridMultilevel"/>
    <w:tmpl w:val="F1CCAF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BB6"/>
    <w:multiLevelType w:val="hybridMultilevel"/>
    <w:tmpl w:val="14C4F6AC"/>
    <w:lvl w:ilvl="0" w:tplc="9E6C25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EE2"/>
    <w:multiLevelType w:val="hybridMultilevel"/>
    <w:tmpl w:val="F2EE2ADE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0E"/>
    <w:rsid w:val="000A581F"/>
    <w:rsid w:val="00101E0E"/>
    <w:rsid w:val="00301C9A"/>
    <w:rsid w:val="005C5CBD"/>
    <w:rsid w:val="005F220A"/>
    <w:rsid w:val="006D1B6C"/>
    <w:rsid w:val="008053BB"/>
    <w:rsid w:val="00913958"/>
    <w:rsid w:val="00E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ABD"/>
  <w15:chartTrackingRefBased/>
  <w15:docId w15:val="{E964A6BA-20CD-4639-8ABB-AA4EB72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Дюбенкова М.В.</cp:lastModifiedBy>
  <cp:revision>6</cp:revision>
  <cp:lastPrinted>2020-03-23T02:24:00Z</cp:lastPrinted>
  <dcterms:created xsi:type="dcterms:W3CDTF">2020-03-22T08:20:00Z</dcterms:created>
  <dcterms:modified xsi:type="dcterms:W3CDTF">2020-03-24T05:33:00Z</dcterms:modified>
</cp:coreProperties>
</file>