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7BB" w:rsidRPr="00342129" w:rsidRDefault="006307BB" w:rsidP="006307BB">
      <w:pPr>
        <w:spacing w:line="240" w:lineRule="auto"/>
        <w:contextualSpacing/>
        <w:jc w:val="center"/>
        <w:rPr>
          <w:rFonts w:ascii="Times New Roman" w:hAnsi="Times New Roman" w:cs="Times New Roman"/>
          <w:sz w:val="24"/>
          <w:szCs w:val="24"/>
        </w:rPr>
      </w:pPr>
      <w:r w:rsidRPr="00342129">
        <w:rPr>
          <w:rFonts w:ascii="Times New Roman" w:hAnsi="Times New Roman" w:cs="Times New Roman"/>
          <w:sz w:val="24"/>
          <w:szCs w:val="24"/>
        </w:rPr>
        <w:t>СПРАВКА</w:t>
      </w:r>
    </w:p>
    <w:p w:rsidR="006307BB" w:rsidRPr="00342129" w:rsidRDefault="0084757B" w:rsidP="006307BB">
      <w:pPr>
        <w:spacing w:line="240" w:lineRule="auto"/>
        <w:contextualSpacing/>
        <w:jc w:val="center"/>
        <w:rPr>
          <w:rFonts w:ascii="Times New Roman" w:hAnsi="Times New Roman" w:cs="Times New Roman"/>
          <w:sz w:val="24"/>
          <w:szCs w:val="24"/>
        </w:rPr>
      </w:pPr>
      <w:r w:rsidRPr="00342129">
        <w:rPr>
          <w:rFonts w:ascii="Times New Roman" w:hAnsi="Times New Roman" w:cs="Times New Roman"/>
          <w:sz w:val="24"/>
          <w:szCs w:val="24"/>
        </w:rPr>
        <w:t>о</w:t>
      </w:r>
      <w:r w:rsidR="006307BB" w:rsidRPr="00342129">
        <w:rPr>
          <w:rFonts w:ascii="Times New Roman" w:hAnsi="Times New Roman" w:cs="Times New Roman"/>
          <w:sz w:val="24"/>
          <w:szCs w:val="24"/>
        </w:rPr>
        <w:t xml:space="preserve"> результатах проверки</w:t>
      </w:r>
      <w:r w:rsidR="00DA6977" w:rsidRPr="00342129">
        <w:rPr>
          <w:rFonts w:ascii="Times New Roman" w:hAnsi="Times New Roman" w:cs="Times New Roman"/>
          <w:sz w:val="24"/>
          <w:szCs w:val="24"/>
        </w:rPr>
        <w:t xml:space="preserve"> по темам</w:t>
      </w:r>
    </w:p>
    <w:p w:rsidR="006307BB" w:rsidRPr="00342129" w:rsidRDefault="00B233C4" w:rsidP="006307BB">
      <w:pPr>
        <w:spacing w:line="240" w:lineRule="auto"/>
        <w:contextualSpacing/>
        <w:jc w:val="center"/>
        <w:rPr>
          <w:rFonts w:ascii="Times New Roman" w:hAnsi="Times New Roman" w:cs="Times New Roman"/>
          <w:sz w:val="24"/>
          <w:szCs w:val="24"/>
        </w:rPr>
      </w:pPr>
      <w:r w:rsidRPr="00E50B10">
        <w:rPr>
          <w:rFonts w:ascii="Times New Roman" w:hAnsi="Times New Roman" w:cs="Times New Roman"/>
          <w:sz w:val="24"/>
          <w:szCs w:val="24"/>
        </w:rPr>
        <w:t xml:space="preserve">«Соблюдение трудового законодательства в рамках внедрения «эффективного контракта», </w:t>
      </w:r>
      <w:r w:rsidR="00E50B10" w:rsidRPr="00E50B10">
        <w:rPr>
          <w:rFonts w:ascii="Times New Roman" w:hAnsi="Times New Roman" w:cs="Times New Roman"/>
          <w:sz w:val="24"/>
          <w:szCs w:val="24"/>
        </w:rPr>
        <w:t>«Соответствие качества подготовки обучающихся по основным образовательным программам начального общего, основного общего, среднего общего образования требованиям федерального компонента государственного образовательного стандарта основного общего, среднего общего образования, федеральных государственных образовательных стандартов начального общего, основного общего образования»,«О соблюдении законодательства РФ в части исполнения № 120-ФЗ «Об основах профилактики безнадзорности и правонарушений несовершеннолетних», «Соблюдение трудового законодательства и ведение кадровой документации в краевом государственном учреждении»,«Соответствие структуры и содержания официального сайта образовательной организации в сети «Интернет» предъявляемым требованиям»</w:t>
      </w:r>
      <w:r w:rsidR="006307BB" w:rsidRPr="00342129">
        <w:rPr>
          <w:rFonts w:ascii="Times New Roman" w:hAnsi="Times New Roman" w:cs="Times New Roman"/>
          <w:sz w:val="24"/>
          <w:szCs w:val="24"/>
        </w:rPr>
        <w:t>М</w:t>
      </w:r>
      <w:r w:rsidR="0080469D">
        <w:rPr>
          <w:rFonts w:ascii="Times New Roman" w:hAnsi="Times New Roman" w:cs="Times New Roman"/>
          <w:sz w:val="24"/>
          <w:szCs w:val="24"/>
        </w:rPr>
        <w:t>Б</w:t>
      </w:r>
      <w:r w:rsidR="006307BB" w:rsidRPr="00342129">
        <w:rPr>
          <w:rFonts w:ascii="Times New Roman" w:hAnsi="Times New Roman" w:cs="Times New Roman"/>
          <w:sz w:val="24"/>
          <w:szCs w:val="24"/>
        </w:rPr>
        <w:t>ОУ «</w:t>
      </w:r>
      <w:r w:rsidR="0080469D">
        <w:rPr>
          <w:rFonts w:ascii="Times New Roman" w:hAnsi="Times New Roman" w:cs="Times New Roman"/>
          <w:sz w:val="24"/>
          <w:szCs w:val="24"/>
        </w:rPr>
        <w:t>Первомайская</w:t>
      </w:r>
      <w:r w:rsidR="006307BB" w:rsidRPr="00342129">
        <w:rPr>
          <w:rFonts w:ascii="Times New Roman" w:hAnsi="Times New Roman" w:cs="Times New Roman"/>
          <w:sz w:val="24"/>
          <w:szCs w:val="24"/>
        </w:rPr>
        <w:t xml:space="preserve"> СОШ</w:t>
      </w:r>
      <w:r w:rsidR="0080469D">
        <w:rPr>
          <w:rFonts w:ascii="Times New Roman" w:hAnsi="Times New Roman" w:cs="Times New Roman"/>
          <w:sz w:val="24"/>
          <w:szCs w:val="24"/>
        </w:rPr>
        <w:t xml:space="preserve"> № 2</w:t>
      </w:r>
      <w:r w:rsidR="006307BB" w:rsidRPr="00342129">
        <w:rPr>
          <w:rFonts w:ascii="Times New Roman" w:hAnsi="Times New Roman" w:cs="Times New Roman"/>
          <w:sz w:val="24"/>
          <w:szCs w:val="24"/>
        </w:rPr>
        <w:t>»</w:t>
      </w:r>
    </w:p>
    <w:p w:rsidR="00342129" w:rsidRPr="00342129" w:rsidRDefault="006307BB" w:rsidP="00233A56">
      <w:pPr>
        <w:pStyle w:val="a3"/>
        <w:keepNext/>
        <w:numPr>
          <w:ilvl w:val="0"/>
          <w:numId w:val="1"/>
        </w:numPr>
        <w:tabs>
          <w:tab w:val="left" w:pos="0"/>
        </w:tabs>
        <w:spacing w:line="240" w:lineRule="auto"/>
        <w:ind w:left="-567" w:firstLine="567"/>
        <w:jc w:val="both"/>
        <w:outlineLvl w:val="1"/>
        <w:rPr>
          <w:rFonts w:ascii="Times New Roman" w:hAnsi="Times New Roman" w:cs="Times New Roman"/>
          <w:sz w:val="24"/>
          <w:szCs w:val="24"/>
        </w:rPr>
      </w:pPr>
      <w:r w:rsidRPr="00526387">
        <w:rPr>
          <w:rFonts w:ascii="Times New Roman" w:hAnsi="Times New Roman" w:cs="Times New Roman"/>
          <w:b/>
          <w:sz w:val="24"/>
          <w:szCs w:val="24"/>
        </w:rPr>
        <w:t>Основание для проведения проверки:</w:t>
      </w:r>
      <w:r w:rsidRPr="00342129">
        <w:rPr>
          <w:rFonts w:ascii="Times New Roman" w:hAnsi="Times New Roman" w:cs="Times New Roman"/>
          <w:sz w:val="24"/>
          <w:szCs w:val="24"/>
        </w:rPr>
        <w:t xml:space="preserve"> План учредительного контроля</w:t>
      </w:r>
      <w:r w:rsidR="00D060FD">
        <w:rPr>
          <w:rFonts w:ascii="Times New Roman" w:hAnsi="Times New Roman" w:cs="Times New Roman"/>
          <w:sz w:val="24"/>
          <w:szCs w:val="24"/>
        </w:rPr>
        <w:t xml:space="preserve">, </w:t>
      </w:r>
      <w:r w:rsidR="00342129" w:rsidRPr="00342129">
        <w:rPr>
          <w:rFonts w:ascii="Times New Roman" w:hAnsi="Times New Roman" w:cs="Times New Roman"/>
          <w:sz w:val="24"/>
          <w:szCs w:val="24"/>
        </w:rPr>
        <w:t xml:space="preserve">приказ МКУ «Комитет Администрации Бийского района по образованию и делам молодежи» № </w:t>
      </w:r>
      <w:r w:rsidR="00D060FD">
        <w:rPr>
          <w:rFonts w:ascii="Times New Roman" w:hAnsi="Times New Roman" w:cs="Times New Roman"/>
          <w:sz w:val="24"/>
          <w:szCs w:val="24"/>
        </w:rPr>
        <w:t>326</w:t>
      </w:r>
      <w:r w:rsidR="00342129" w:rsidRPr="00342129">
        <w:rPr>
          <w:rFonts w:ascii="Times New Roman" w:hAnsi="Times New Roman" w:cs="Times New Roman"/>
          <w:sz w:val="24"/>
          <w:szCs w:val="24"/>
        </w:rPr>
        <w:t xml:space="preserve">-П от </w:t>
      </w:r>
      <w:r w:rsidR="00D060FD">
        <w:rPr>
          <w:rFonts w:ascii="Times New Roman" w:hAnsi="Times New Roman" w:cs="Times New Roman"/>
          <w:sz w:val="24"/>
          <w:szCs w:val="24"/>
        </w:rPr>
        <w:t>04</w:t>
      </w:r>
      <w:r w:rsidR="00342129" w:rsidRPr="00342129">
        <w:rPr>
          <w:rFonts w:ascii="Times New Roman" w:hAnsi="Times New Roman" w:cs="Times New Roman"/>
          <w:sz w:val="24"/>
          <w:szCs w:val="24"/>
        </w:rPr>
        <w:t>.</w:t>
      </w:r>
      <w:r w:rsidR="00D060FD">
        <w:rPr>
          <w:rFonts w:ascii="Times New Roman" w:hAnsi="Times New Roman" w:cs="Times New Roman"/>
          <w:sz w:val="24"/>
          <w:szCs w:val="24"/>
        </w:rPr>
        <w:t>12</w:t>
      </w:r>
      <w:r w:rsidR="00342129" w:rsidRPr="00342129">
        <w:rPr>
          <w:rFonts w:ascii="Times New Roman" w:hAnsi="Times New Roman" w:cs="Times New Roman"/>
          <w:sz w:val="24"/>
          <w:szCs w:val="24"/>
        </w:rPr>
        <w:t>.</w:t>
      </w:r>
      <w:r w:rsidR="00D060FD">
        <w:rPr>
          <w:rFonts w:ascii="Times New Roman" w:hAnsi="Times New Roman" w:cs="Times New Roman"/>
          <w:sz w:val="24"/>
          <w:szCs w:val="24"/>
        </w:rPr>
        <w:t>2019</w:t>
      </w:r>
      <w:r w:rsidR="00342129" w:rsidRPr="00342129">
        <w:rPr>
          <w:rFonts w:ascii="Times New Roman" w:hAnsi="Times New Roman" w:cs="Times New Roman"/>
          <w:sz w:val="24"/>
          <w:szCs w:val="24"/>
        </w:rPr>
        <w:t xml:space="preserve"> года «О проведении тематической проверки М</w:t>
      </w:r>
      <w:r w:rsidR="0080469D">
        <w:rPr>
          <w:rFonts w:ascii="Times New Roman" w:hAnsi="Times New Roman" w:cs="Times New Roman"/>
          <w:sz w:val="24"/>
          <w:szCs w:val="24"/>
        </w:rPr>
        <w:t>Б</w:t>
      </w:r>
      <w:r w:rsidR="00342129" w:rsidRPr="00342129">
        <w:rPr>
          <w:rFonts w:ascii="Times New Roman" w:hAnsi="Times New Roman" w:cs="Times New Roman"/>
          <w:sz w:val="24"/>
          <w:szCs w:val="24"/>
        </w:rPr>
        <w:t>ОУ «</w:t>
      </w:r>
      <w:r w:rsidR="0080469D">
        <w:rPr>
          <w:rFonts w:ascii="Times New Roman" w:hAnsi="Times New Roman" w:cs="Times New Roman"/>
          <w:sz w:val="24"/>
          <w:szCs w:val="24"/>
        </w:rPr>
        <w:t>Первомайская</w:t>
      </w:r>
      <w:r w:rsidR="00342129" w:rsidRPr="00342129">
        <w:rPr>
          <w:rFonts w:ascii="Times New Roman" w:hAnsi="Times New Roman" w:cs="Times New Roman"/>
          <w:sz w:val="24"/>
          <w:szCs w:val="24"/>
        </w:rPr>
        <w:t xml:space="preserve"> средняя общеобразовательная школа</w:t>
      </w:r>
      <w:r w:rsidR="0080469D">
        <w:rPr>
          <w:rFonts w:ascii="Times New Roman" w:hAnsi="Times New Roman" w:cs="Times New Roman"/>
          <w:sz w:val="24"/>
          <w:szCs w:val="24"/>
        </w:rPr>
        <w:t xml:space="preserve"> № 2</w:t>
      </w:r>
      <w:r w:rsidR="00342129" w:rsidRPr="00342129">
        <w:rPr>
          <w:rFonts w:ascii="Times New Roman" w:hAnsi="Times New Roman" w:cs="Times New Roman"/>
          <w:sz w:val="24"/>
          <w:szCs w:val="24"/>
        </w:rPr>
        <w:t>».</w:t>
      </w:r>
    </w:p>
    <w:p w:rsidR="008F2944" w:rsidRPr="00342129" w:rsidRDefault="008F2944" w:rsidP="00233A56">
      <w:pPr>
        <w:pStyle w:val="a3"/>
        <w:numPr>
          <w:ilvl w:val="0"/>
          <w:numId w:val="1"/>
        </w:numPr>
        <w:spacing w:line="240" w:lineRule="auto"/>
        <w:ind w:left="-567" w:firstLine="567"/>
        <w:jc w:val="both"/>
        <w:rPr>
          <w:rFonts w:ascii="Times New Roman" w:hAnsi="Times New Roman" w:cs="Times New Roman"/>
          <w:sz w:val="24"/>
          <w:szCs w:val="24"/>
        </w:rPr>
      </w:pPr>
      <w:r w:rsidRPr="00526387">
        <w:rPr>
          <w:rFonts w:ascii="Times New Roman" w:hAnsi="Times New Roman" w:cs="Times New Roman"/>
          <w:b/>
          <w:sz w:val="24"/>
          <w:szCs w:val="24"/>
        </w:rPr>
        <w:t>Объект проверки:</w:t>
      </w:r>
      <w:r w:rsidRPr="00342129">
        <w:rPr>
          <w:rFonts w:ascii="Times New Roman" w:hAnsi="Times New Roman" w:cs="Times New Roman"/>
          <w:sz w:val="24"/>
          <w:szCs w:val="24"/>
        </w:rPr>
        <w:t xml:space="preserve">  план внутришкольного контроля и справки, отражающие его реализацию по вопросам проверки; локальные акты образовательной организации (положения, инструкции) по вопросам проверки; оценочные и методические материалы по учебным предметам; классные журналы; тетради обучающихся для контрольных, лабораторных и практических работ по учебным предметам; </w:t>
      </w:r>
      <w:r w:rsidR="000725F5">
        <w:rPr>
          <w:rFonts w:ascii="Times New Roman" w:hAnsi="Times New Roman" w:cs="Times New Roman"/>
          <w:sz w:val="24"/>
          <w:szCs w:val="24"/>
        </w:rPr>
        <w:t>трудовые книжки; нормативные локальные акты</w:t>
      </w:r>
      <w:r w:rsidR="005E42D5">
        <w:rPr>
          <w:rFonts w:ascii="Times New Roman" w:hAnsi="Times New Roman" w:cs="Times New Roman"/>
          <w:sz w:val="24"/>
          <w:szCs w:val="24"/>
        </w:rPr>
        <w:t xml:space="preserve"> общеобразовательной организации.</w:t>
      </w:r>
    </w:p>
    <w:p w:rsidR="006307BB" w:rsidRPr="00342129" w:rsidRDefault="006307BB" w:rsidP="00233A56">
      <w:pPr>
        <w:pStyle w:val="a3"/>
        <w:numPr>
          <w:ilvl w:val="0"/>
          <w:numId w:val="1"/>
        </w:numPr>
        <w:spacing w:line="240" w:lineRule="auto"/>
        <w:ind w:left="-567" w:firstLine="567"/>
        <w:jc w:val="both"/>
        <w:rPr>
          <w:rFonts w:ascii="Times New Roman" w:hAnsi="Times New Roman" w:cs="Times New Roman"/>
          <w:sz w:val="24"/>
          <w:szCs w:val="24"/>
        </w:rPr>
      </w:pPr>
      <w:r w:rsidRPr="00526387">
        <w:rPr>
          <w:rFonts w:ascii="Times New Roman" w:hAnsi="Times New Roman" w:cs="Times New Roman"/>
          <w:b/>
          <w:sz w:val="24"/>
          <w:szCs w:val="24"/>
        </w:rPr>
        <w:t>Цель проверки:</w:t>
      </w:r>
      <w:r w:rsidRPr="00342129">
        <w:rPr>
          <w:rFonts w:ascii="Times New Roman" w:hAnsi="Times New Roman" w:cs="Times New Roman"/>
          <w:sz w:val="24"/>
          <w:szCs w:val="24"/>
        </w:rPr>
        <w:t xml:space="preserve"> соблюдение требований законодательства Российской Федерации в области образования при осуществлении деятельности образовательной организации.</w:t>
      </w:r>
    </w:p>
    <w:p w:rsidR="006307BB" w:rsidRPr="009E75FA" w:rsidRDefault="006307BB" w:rsidP="00233A56">
      <w:pPr>
        <w:pStyle w:val="a3"/>
        <w:numPr>
          <w:ilvl w:val="0"/>
          <w:numId w:val="1"/>
        </w:numPr>
        <w:spacing w:line="240" w:lineRule="auto"/>
        <w:ind w:left="-567" w:firstLine="567"/>
        <w:jc w:val="both"/>
        <w:rPr>
          <w:rFonts w:ascii="Times New Roman" w:hAnsi="Times New Roman" w:cs="Times New Roman"/>
          <w:b/>
          <w:sz w:val="24"/>
          <w:szCs w:val="24"/>
        </w:rPr>
      </w:pPr>
      <w:r w:rsidRPr="009E75FA">
        <w:rPr>
          <w:rFonts w:ascii="Times New Roman" w:hAnsi="Times New Roman" w:cs="Times New Roman"/>
          <w:b/>
          <w:sz w:val="24"/>
          <w:szCs w:val="24"/>
        </w:rPr>
        <w:t>Задачи контрольного мероприятия:</w:t>
      </w:r>
    </w:p>
    <w:p w:rsidR="00991D36" w:rsidRPr="009E75FA" w:rsidRDefault="00991D36" w:rsidP="00233A56">
      <w:pPr>
        <w:pStyle w:val="a3"/>
        <w:spacing w:line="240" w:lineRule="auto"/>
        <w:ind w:left="-567" w:firstLine="567"/>
        <w:jc w:val="both"/>
        <w:rPr>
          <w:rFonts w:ascii="Times New Roman" w:hAnsi="Times New Roman" w:cs="Times New Roman"/>
          <w:b/>
          <w:sz w:val="24"/>
          <w:szCs w:val="24"/>
        </w:rPr>
      </w:pPr>
      <w:r w:rsidRPr="009E75FA">
        <w:rPr>
          <w:rFonts w:ascii="Times New Roman" w:hAnsi="Times New Roman" w:cs="Times New Roman"/>
          <w:sz w:val="24"/>
          <w:szCs w:val="24"/>
        </w:rPr>
        <w:t>4.1</w:t>
      </w:r>
      <w:r w:rsidRPr="009E75FA">
        <w:rPr>
          <w:rFonts w:ascii="Times New Roman" w:hAnsi="Times New Roman" w:cs="Times New Roman"/>
          <w:b/>
          <w:sz w:val="24"/>
          <w:szCs w:val="24"/>
        </w:rPr>
        <w:t xml:space="preserve">. </w:t>
      </w:r>
      <w:r w:rsidR="003041DF" w:rsidRPr="009E75FA">
        <w:rPr>
          <w:rFonts w:ascii="Times New Roman" w:hAnsi="Times New Roman" w:cs="Times New Roman"/>
          <w:sz w:val="24"/>
          <w:szCs w:val="24"/>
        </w:rPr>
        <w:t>Определить эффективность работы по внедрению «эффек</w:t>
      </w:r>
      <w:r w:rsidR="003041DF" w:rsidRPr="009E75FA">
        <w:rPr>
          <w:rFonts w:ascii="Times New Roman" w:hAnsi="Times New Roman" w:cs="Times New Roman"/>
          <w:sz w:val="24"/>
          <w:szCs w:val="24"/>
        </w:rPr>
        <w:softHyphen/>
        <w:t>тивного контракта» в организации.</w:t>
      </w:r>
    </w:p>
    <w:p w:rsidR="00DA6977" w:rsidRPr="003041DF" w:rsidRDefault="008F2944" w:rsidP="003041DF">
      <w:pPr>
        <w:pStyle w:val="a3"/>
        <w:spacing w:after="0" w:line="240" w:lineRule="auto"/>
        <w:ind w:left="-567" w:firstLine="567"/>
        <w:jc w:val="both"/>
        <w:rPr>
          <w:rFonts w:ascii="Times New Roman" w:hAnsi="Times New Roman" w:cs="Times New Roman"/>
          <w:color w:val="000000"/>
          <w:spacing w:val="1"/>
          <w:sz w:val="24"/>
          <w:szCs w:val="24"/>
        </w:rPr>
      </w:pPr>
      <w:r w:rsidRPr="009E75FA">
        <w:rPr>
          <w:rFonts w:ascii="Times New Roman" w:hAnsi="Times New Roman" w:cs="Times New Roman"/>
          <w:sz w:val="24"/>
          <w:szCs w:val="24"/>
        </w:rPr>
        <w:t>4</w:t>
      </w:r>
      <w:r w:rsidR="004A7F80" w:rsidRPr="009E75FA">
        <w:rPr>
          <w:rFonts w:ascii="Times New Roman" w:hAnsi="Times New Roman" w:cs="Times New Roman"/>
          <w:sz w:val="24"/>
          <w:szCs w:val="24"/>
        </w:rPr>
        <w:t>.</w:t>
      </w:r>
      <w:proofErr w:type="gramStart"/>
      <w:r w:rsidR="00991D36" w:rsidRPr="009E75FA">
        <w:rPr>
          <w:rFonts w:ascii="Times New Roman" w:hAnsi="Times New Roman" w:cs="Times New Roman"/>
          <w:sz w:val="24"/>
          <w:szCs w:val="24"/>
        </w:rPr>
        <w:t>2</w:t>
      </w:r>
      <w:r w:rsidR="006307BB" w:rsidRPr="009E75FA">
        <w:rPr>
          <w:rFonts w:ascii="Times New Roman" w:hAnsi="Times New Roman" w:cs="Times New Roman"/>
          <w:sz w:val="24"/>
          <w:szCs w:val="24"/>
        </w:rPr>
        <w:t>.</w:t>
      </w:r>
      <w:r w:rsidRPr="009E75FA">
        <w:rPr>
          <w:rStyle w:val="11pt0pt"/>
          <w:rFonts w:eastAsiaTheme="minorEastAsia"/>
          <w:sz w:val="24"/>
          <w:szCs w:val="24"/>
        </w:rPr>
        <w:t>Определить</w:t>
      </w:r>
      <w:proofErr w:type="gramEnd"/>
      <w:r w:rsidRPr="009E75FA">
        <w:rPr>
          <w:rStyle w:val="11pt0pt"/>
          <w:rFonts w:eastAsiaTheme="minorEastAsia"/>
          <w:sz w:val="24"/>
          <w:szCs w:val="24"/>
        </w:rPr>
        <w:t xml:space="preserve"> уровень </w:t>
      </w:r>
      <w:r w:rsidRPr="009E75FA">
        <w:rPr>
          <w:rStyle w:val="1"/>
          <w:rFonts w:eastAsiaTheme="minorEastAsia"/>
          <w:sz w:val="24"/>
          <w:szCs w:val="24"/>
        </w:rPr>
        <w:t xml:space="preserve">соответствия </w:t>
      </w:r>
      <w:r w:rsidRPr="009E75FA">
        <w:rPr>
          <w:rFonts w:ascii="Times New Roman" w:hAnsi="Times New Roman" w:cs="Times New Roman"/>
          <w:sz w:val="24"/>
          <w:szCs w:val="24"/>
        </w:rPr>
        <w:t xml:space="preserve">качества подготовки обучающихся </w:t>
      </w:r>
      <w:r w:rsidRPr="009E75FA">
        <w:rPr>
          <w:rStyle w:val="1"/>
          <w:rFonts w:eastAsiaTheme="minorEastAsia"/>
          <w:sz w:val="24"/>
          <w:szCs w:val="24"/>
        </w:rPr>
        <w:t>требованиям ФГОС;</w:t>
      </w:r>
    </w:p>
    <w:p w:rsidR="00991D36" w:rsidRPr="009E75FA" w:rsidRDefault="00991D36" w:rsidP="00233A56">
      <w:pPr>
        <w:pStyle w:val="a4"/>
        <w:tabs>
          <w:tab w:val="left" w:pos="1134"/>
        </w:tabs>
        <w:ind w:left="-567" w:firstLine="567"/>
        <w:jc w:val="both"/>
        <w:rPr>
          <w:rFonts w:ascii="Times New Roman" w:hAnsi="Times New Roman" w:cs="Times New Roman"/>
          <w:sz w:val="24"/>
          <w:szCs w:val="24"/>
        </w:rPr>
      </w:pPr>
      <w:r w:rsidRPr="009E75FA">
        <w:rPr>
          <w:rStyle w:val="1"/>
          <w:rFonts w:eastAsiaTheme="minorEastAsia"/>
          <w:sz w:val="24"/>
          <w:szCs w:val="24"/>
        </w:rPr>
        <w:t>4.</w:t>
      </w:r>
      <w:r w:rsidR="003041DF">
        <w:rPr>
          <w:rFonts w:ascii="Times New Roman" w:hAnsi="Times New Roman" w:cs="Times New Roman"/>
          <w:sz w:val="24"/>
          <w:szCs w:val="24"/>
        </w:rPr>
        <w:t>3</w:t>
      </w:r>
      <w:r w:rsidRPr="009E75FA">
        <w:rPr>
          <w:rFonts w:ascii="Times New Roman" w:hAnsi="Times New Roman" w:cs="Times New Roman"/>
          <w:sz w:val="24"/>
          <w:szCs w:val="24"/>
        </w:rPr>
        <w:t xml:space="preserve">. </w:t>
      </w:r>
      <w:r w:rsidR="009937E9" w:rsidRPr="009E75FA">
        <w:rPr>
          <w:rFonts w:ascii="Times New Roman" w:hAnsi="Times New Roman" w:cs="Times New Roman"/>
          <w:sz w:val="24"/>
          <w:szCs w:val="24"/>
        </w:rPr>
        <w:t>Выявление и профилактика нарушений трудового законодательства</w:t>
      </w:r>
      <w:r w:rsidR="009937E9" w:rsidRPr="009E75FA">
        <w:rPr>
          <w:rFonts w:ascii="Times New Roman" w:hAnsi="Times New Roman" w:cs="Times New Roman"/>
          <w:sz w:val="24"/>
          <w:szCs w:val="24"/>
        </w:rPr>
        <w:softHyphen/>
        <w:t xml:space="preserve"> в организации.</w:t>
      </w:r>
    </w:p>
    <w:p w:rsidR="00DA6977" w:rsidRPr="009E75FA" w:rsidRDefault="00342129" w:rsidP="00233A56">
      <w:pPr>
        <w:pStyle w:val="a3"/>
        <w:spacing w:after="0" w:line="240" w:lineRule="auto"/>
        <w:ind w:left="-567" w:firstLine="567"/>
        <w:jc w:val="both"/>
        <w:rPr>
          <w:rStyle w:val="1"/>
          <w:rFonts w:eastAsiaTheme="minorEastAsia"/>
          <w:sz w:val="24"/>
          <w:szCs w:val="24"/>
        </w:rPr>
      </w:pPr>
      <w:r w:rsidRPr="009E75FA">
        <w:rPr>
          <w:rStyle w:val="1"/>
          <w:rFonts w:eastAsiaTheme="minorEastAsia"/>
          <w:sz w:val="24"/>
          <w:szCs w:val="24"/>
        </w:rPr>
        <w:t>4</w:t>
      </w:r>
      <w:r w:rsidR="00991D36" w:rsidRPr="009E75FA">
        <w:rPr>
          <w:rStyle w:val="1"/>
          <w:rFonts w:eastAsiaTheme="minorEastAsia"/>
          <w:sz w:val="24"/>
          <w:szCs w:val="24"/>
        </w:rPr>
        <w:t>.</w:t>
      </w:r>
      <w:r w:rsidR="003041DF">
        <w:rPr>
          <w:rStyle w:val="1"/>
          <w:rFonts w:eastAsiaTheme="minorEastAsia"/>
          <w:sz w:val="24"/>
          <w:szCs w:val="24"/>
        </w:rPr>
        <w:t>4</w:t>
      </w:r>
      <w:r w:rsidRPr="009E75FA">
        <w:rPr>
          <w:rStyle w:val="1"/>
          <w:rFonts w:eastAsiaTheme="minorEastAsia"/>
          <w:sz w:val="24"/>
          <w:szCs w:val="24"/>
        </w:rPr>
        <w:t xml:space="preserve">. </w:t>
      </w:r>
      <w:r w:rsidR="003041DF" w:rsidRPr="003041DF">
        <w:rPr>
          <w:rFonts w:ascii="Times New Roman" w:hAnsi="Times New Roman" w:cs="Times New Roman"/>
          <w:sz w:val="24"/>
          <w:szCs w:val="24"/>
        </w:rPr>
        <w:t>Определить соответствие деятельности ОО по профилактике безнадзорности и правонарушений несовершеннолетних регламентирующим нормативным правовым актам федерального, регионального и муниципального уровней;</w:t>
      </w:r>
    </w:p>
    <w:p w:rsidR="00342129" w:rsidRPr="009E75FA" w:rsidRDefault="00342129" w:rsidP="00233A56">
      <w:pPr>
        <w:pStyle w:val="a7"/>
        <w:shd w:val="clear" w:color="auto" w:fill="FFFFFF"/>
        <w:spacing w:before="0" w:beforeAutospacing="0" w:after="0" w:afterAutospacing="0"/>
        <w:ind w:left="-567" w:firstLine="567"/>
        <w:contextualSpacing/>
        <w:jc w:val="both"/>
      </w:pPr>
      <w:r w:rsidRPr="009E75FA">
        <w:t>4.</w:t>
      </w:r>
      <w:r w:rsidR="00991D36" w:rsidRPr="009E75FA">
        <w:t>6</w:t>
      </w:r>
      <w:r w:rsidRPr="009E75FA">
        <w:t xml:space="preserve">. </w:t>
      </w:r>
      <w:r w:rsidR="003041DF" w:rsidRPr="003041DF">
        <w:t>Определить уровень соответствия структуры и содержания официального сайта общеобразовательной организации в сети «Интернет»</w:t>
      </w:r>
    </w:p>
    <w:p w:rsidR="006307BB" w:rsidRPr="009E75FA" w:rsidRDefault="00342129" w:rsidP="00233A56">
      <w:pPr>
        <w:pStyle w:val="a3"/>
        <w:tabs>
          <w:tab w:val="left" w:pos="-426"/>
        </w:tabs>
        <w:spacing w:line="240" w:lineRule="auto"/>
        <w:ind w:left="-567" w:firstLine="567"/>
        <w:jc w:val="both"/>
        <w:rPr>
          <w:rFonts w:ascii="Times New Roman" w:hAnsi="Times New Roman" w:cs="Times New Roman"/>
          <w:sz w:val="24"/>
          <w:szCs w:val="24"/>
        </w:rPr>
      </w:pPr>
      <w:r w:rsidRPr="009E75FA">
        <w:rPr>
          <w:rFonts w:ascii="Times New Roman" w:hAnsi="Times New Roman" w:cs="Times New Roman"/>
          <w:sz w:val="24"/>
          <w:szCs w:val="24"/>
        </w:rPr>
        <w:t>5</w:t>
      </w:r>
      <w:r w:rsidR="006307BB" w:rsidRPr="009E75FA">
        <w:rPr>
          <w:rFonts w:ascii="Times New Roman" w:hAnsi="Times New Roman" w:cs="Times New Roman"/>
          <w:sz w:val="24"/>
          <w:szCs w:val="24"/>
        </w:rPr>
        <w:t>. Проверяемый период  деятельности: 201</w:t>
      </w:r>
      <w:r w:rsidR="003041DF">
        <w:rPr>
          <w:rFonts w:ascii="Times New Roman" w:hAnsi="Times New Roman" w:cs="Times New Roman"/>
          <w:sz w:val="24"/>
          <w:szCs w:val="24"/>
        </w:rPr>
        <w:t>8</w:t>
      </w:r>
      <w:r w:rsidR="006307BB" w:rsidRPr="009E75FA">
        <w:rPr>
          <w:rFonts w:ascii="Times New Roman" w:hAnsi="Times New Roman" w:cs="Times New Roman"/>
          <w:sz w:val="24"/>
          <w:szCs w:val="24"/>
        </w:rPr>
        <w:t xml:space="preserve"> – 201</w:t>
      </w:r>
      <w:r w:rsidR="003041DF">
        <w:rPr>
          <w:rFonts w:ascii="Times New Roman" w:hAnsi="Times New Roman" w:cs="Times New Roman"/>
          <w:sz w:val="24"/>
          <w:szCs w:val="24"/>
        </w:rPr>
        <w:t>9</w:t>
      </w:r>
      <w:r w:rsidR="006307BB" w:rsidRPr="009E75FA">
        <w:rPr>
          <w:rFonts w:ascii="Times New Roman" w:hAnsi="Times New Roman" w:cs="Times New Roman"/>
          <w:sz w:val="24"/>
          <w:szCs w:val="24"/>
        </w:rPr>
        <w:t xml:space="preserve"> гг.</w:t>
      </w:r>
    </w:p>
    <w:p w:rsidR="006307BB" w:rsidRPr="009E75FA" w:rsidRDefault="00342129" w:rsidP="00233A56">
      <w:pPr>
        <w:pStyle w:val="a3"/>
        <w:tabs>
          <w:tab w:val="left" w:pos="-284"/>
        </w:tabs>
        <w:spacing w:line="240" w:lineRule="auto"/>
        <w:ind w:left="-567" w:firstLine="567"/>
        <w:jc w:val="both"/>
        <w:rPr>
          <w:rFonts w:ascii="Times New Roman" w:hAnsi="Times New Roman" w:cs="Times New Roman"/>
          <w:sz w:val="24"/>
          <w:szCs w:val="24"/>
        </w:rPr>
      </w:pPr>
      <w:r w:rsidRPr="009E75FA">
        <w:rPr>
          <w:rFonts w:ascii="Times New Roman" w:hAnsi="Times New Roman" w:cs="Times New Roman"/>
          <w:sz w:val="24"/>
          <w:szCs w:val="24"/>
        </w:rPr>
        <w:t>6</w:t>
      </w:r>
      <w:r w:rsidR="006307BB" w:rsidRPr="009E75FA">
        <w:rPr>
          <w:rFonts w:ascii="Times New Roman" w:hAnsi="Times New Roman" w:cs="Times New Roman"/>
          <w:sz w:val="24"/>
          <w:szCs w:val="24"/>
        </w:rPr>
        <w:t>. Заключения по результатам проверки:</w:t>
      </w:r>
    </w:p>
    <w:p w:rsidR="009E75FA" w:rsidRDefault="009E75FA" w:rsidP="009E75FA">
      <w:pPr>
        <w:pStyle w:val="a3"/>
        <w:tabs>
          <w:tab w:val="left" w:pos="-284"/>
        </w:tabs>
        <w:ind w:left="-567" w:firstLine="567"/>
        <w:jc w:val="both"/>
        <w:rPr>
          <w:rFonts w:ascii="Times New Roman" w:hAnsi="Times New Roman" w:cs="Times New Roman"/>
          <w:b/>
          <w:sz w:val="24"/>
          <w:szCs w:val="24"/>
        </w:rPr>
      </w:pPr>
    </w:p>
    <w:p w:rsidR="008134B5" w:rsidRDefault="00991D36" w:rsidP="009E75FA">
      <w:pPr>
        <w:pStyle w:val="a3"/>
        <w:tabs>
          <w:tab w:val="left" w:pos="-284"/>
        </w:tabs>
        <w:ind w:left="-567" w:firstLine="567"/>
        <w:jc w:val="both"/>
        <w:rPr>
          <w:rFonts w:ascii="Times New Roman" w:hAnsi="Times New Roman" w:cs="Times New Roman"/>
          <w:bCs/>
          <w:sz w:val="24"/>
          <w:szCs w:val="24"/>
        </w:rPr>
      </w:pPr>
      <w:r w:rsidRPr="00F31F6D">
        <w:rPr>
          <w:rFonts w:ascii="Times New Roman" w:hAnsi="Times New Roman" w:cs="Times New Roman"/>
          <w:b/>
          <w:sz w:val="24"/>
          <w:szCs w:val="24"/>
        </w:rPr>
        <w:t>Задача 1.</w:t>
      </w:r>
      <w:r w:rsidR="009D6F5E">
        <w:rPr>
          <w:rFonts w:ascii="Times New Roman" w:hAnsi="Times New Roman" w:cs="Times New Roman"/>
          <w:b/>
          <w:sz w:val="24"/>
          <w:szCs w:val="24"/>
        </w:rPr>
        <w:t xml:space="preserve"> </w:t>
      </w:r>
      <w:r w:rsidR="008134B5" w:rsidRPr="00F31F6D">
        <w:rPr>
          <w:rFonts w:ascii="Times New Roman" w:hAnsi="Times New Roman" w:cs="Times New Roman"/>
          <w:bCs/>
          <w:sz w:val="24"/>
          <w:szCs w:val="24"/>
        </w:rPr>
        <w:t>Локальные</w:t>
      </w:r>
      <w:r w:rsidR="008134B5" w:rsidRPr="008134B5">
        <w:rPr>
          <w:rFonts w:ascii="Times New Roman" w:hAnsi="Times New Roman" w:cs="Times New Roman"/>
          <w:bCs/>
          <w:sz w:val="24"/>
          <w:szCs w:val="24"/>
        </w:rPr>
        <w:t xml:space="preserve"> нормативные акты по оплате труда, об оценке качества и результативности труда работников, о стимулирующих и компенсационных выплатах разработаны, имеются в наличии. Разработаны показатели оценки качества и результативности профессиональной деятельности педагогических работников. Имеются приказы о создании комиссии по оценке качества и результативности профессиональной деятельности педагогических работников. Работа организована эффективно.</w:t>
      </w:r>
    </w:p>
    <w:p w:rsidR="008134B5" w:rsidRDefault="008134B5" w:rsidP="009E75FA">
      <w:pPr>
        <w:pStyle w:val="a3"/>
        <w:tabs>
          <w:tab w:val="left" w:pos="-284"/>
        </w:tabs>
        <w:ind w:left="-567" w:firstLine="567"/>
        <w:jc w:val="both"/>
        <w:rPr>
          <w:rFonts w:ascii="Times New Roman" w:hAnsi="Times New Roman" w:cs="Times New Roman"/>
          <w:bCs/>
          <w:sz w:val="24"/>
          <w:szCs w:val="24"/>
        </w:rPr>
      </w:pPr>
      <w:r w:rsidRPr="008134B5">
        <w:rPr>
          <w:rFonts w:ascii="Times New Roman" w:hAnsi="Times New Roman" w:cs="Times New Roman"/>
          <w:bCs/>
          <w:sz w:val="24"/>
          <w:szCs w:val="24"/>
        </w:rPr>
        <w:t>Оценочные листы по оценке качества и результативности профессиональной деятельности педагогических работников существуют, форма утверждена приказом. Протоколы заседаний комиссии по оценке качества и результативности труда педагогических работников ведутся, но в протоколе отсутствует краткая или полная запись выступления участников заседания. Приказы по установлению стимулирующих выплат работникам существуют. Работа организована  эффективно</w:t>
      </w:r>
      <w:r w:rsidR="009C7FC0">
        <w:rPr>
          <w:rFonts w:ascii="Times New Roman" w:hAnsi="Times New Roman" w:cs="Times New Roman"/>
          <w:bCs/>
          <w:sz w:val="24"/>
          <w:szCs w:val="24"/>
        </w:rPr>
        <w:t>.</w:t>
      </w:r>
    </w:p>
    <w:p w:rsidR="009C7FC0" w:rsidRDefault="009C7FC0" w:rsidP="009E75FA">
      <w:pPr>
        <w:pStyle w:val="a3"/>
        <w:tabs>
          <w:tab w:val="left" w:pos="-284"/>
        </w:tabs>
        <w:ind w:left="-567" w:firstLine="567"/>
        <w:jc w:val="both"/>
        <w:rPr>
          <w:rFonts w:ascii="Times New Roman" w:hAnsi="Times New Roman" w:cs="Times New Roman"/>
          <w:bCs/>
          <w:sz w:val="24"/>
          <w:szCs w:val="24"/>
        </w:rPr>
      </w:pPr>
      <w:r w:rsidRPr="009C7FC0">
        <w:rPr>
          <w:rFonts w:ascii="Times New Roman" w:hAnsi="Times New Roman" w:cs="Times New Roman"/>
          <w:bCs/>
          <w:sz w:val="24"/>
          <w:szCs w:val="24"/>
        </w:rPr>
        <w:lastRenderedPageBreak/>
        <w:t>Примерная формы трудового договора, предусмотренная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26.11.2012 № 2190-р имеется. Трудовой договор отражает оплату труда работников с учетом оценки качества и результативности труда работников. В трудовой договор включены должностные обязанности работника. Дополнительные соглашения к трудовым договорам составляются. Работа проводится эффективно.</w:t>
      </w:r>
    </w:p>
    <w:p w:rsidR="00DF2BC5" w:rsidRPr="00DF2BC5" w:rsidRDefault="006307BB" w:rsidP="00DF2BC5">
      <w:pPr>
        <w:pStyle w:val="a3"/>
        <w:tabs>
          <w:tab w:val="left" w:pos="-284"/>
          <w:tab w:val="left" w:pos="851"/>
        </w:tabs>
        <w:spacing w:after="0" w:line="240" w:lineRule="auto"/>
        <w:ind w:left="-567" w:firstLine="567"/>
        <w:jc w:val="both"/>
        <w:rPr>
          <w:rFonts w:ascii="Times New Roman" w:hAnsi="Times New Roman" w:cs="Times New Roman"/>
          <w:sz w:val="24"/>
          <w:szCs w:val="24"/>
        </w:rPr>
      </w:pPr>
      <w:r w:rsidRPr="007F4BDF">
        <w:rPr>
          <w:rFonts w:ascii="Times New Roman" w:hAnsi="Times New Roman" w:cs="Times New Roman"/>
          <w:b/>
          <w:sz w:val="24"/>
          <w:szCs w:val="24"/>
        </w:rPr>
        <w:t xml:space="preserve">Задача </w:t>
      </w:r>
      <w:r w:rsidR="00991D36" w:rsidRPr="007F4BDF">
        <w:rPr>
          <w:rFonts w:ascii="Times New Roman" w:hAnsi="Times New Roman" w:cs="Times New Roman"/>
          <w:b/>
          <w:sz w:val="24"/>
          <w:szCs w:val="24"/>
        </w:rPr>
        <w:t>2</w:t>
      </w:r>
      <w:r w:rsidR="004A7F80" w:rsidRPr="007F4BDF">
        <w:rPr>
          <w:rFonts w:ascii="Times New Roman" w:hAnsi="Times New Roman" w:cs="Times New Roman"/>
          <w:b/>
          <w:sz w:val="24"/>
          <w:szCs w:val="24"/>
        </w:rPr>
        <w:t>.</w:t>
      </w:r>
      <w:r w:rsidR="009D6F5E">
        <w:rPr>
          <w:rFonts w:ascii="Times New Roman" w:hAnsi="Times New Roman" w:cs="Times New Roman"/>
          <w:b/>
          <w:sz w:val="24"/>
          <w:szCs w:val="24"/>
        </w:rPr>
        <w:t xml:space="preserve"> </w:t>
      </w:r>
      <w:r w:rsidR="00E85DD3" w:rsidRPr="00E85DD3">
        <w:rPr>
          <w:rFonts w:ascii="Times New Roman" w:hAnsi="Times New Roman" w:cs="Times New Roman"/>
          <w:sz w:val="24"/>
          <w:szCs w:val="24"/>
        </w:rPr>
        <w:t>Перечень локальных нормативных актов, регламентирующих управление образовательной организацией, соответствует Федеральному закон</w:t>
      </w:r>
      <w:r w:rsidR="00E85DD3">
        <w:rPr>
          <w:rFonts w:ascii="Times New Roman" w:hAnsi="Times New Roman" w:cs="Times New Roman"/>
          <w:sz w:val="24"/>
          <w:szCs w:val="24"/>
        </w:rPr>
        <w:t>у</w:t>
      </w:r>
      <w:r w:rsidR="00E85DD3" w:rsidRPr="00E85DD3">
        <w:rPr>
          <w:rFonts w:ascii="Times New Roman" w:hAnsi="Times New Roman" w:cs="Times New Roman"/>
          <w:sz w:val="24"/>
          <w:szCs w:val="24"/>
        </w:rPr>
        <w:t xml:space="preserve"> «Об образовании в Российской Федерации».</w:t>
      </w:r>
      <w:r w:rsidR="009D6F5E">
        <w:rPr>
          <w:rFonts w:ascii="Times New Roman" w:hAnsi="Times New Roman" w:cs="Times New Roman"/>
          <w:sz w:val="24"/>
          <w:szCs w:val="24"/>
        </w:rPr>
        <w:t xml:space="preserve"> </w:t>
      </w:r>
      <w:r w:rsidR="007D7CA3" w:rsidRPr="007D7CA3">
        <w:rPr>
          <w:rFonts w:ascii="Times New Roman" w:hAnsi="Times New Roman" w:cs="Times New Roman"/>
          <w:sz w:val="24"/>
          <w:szCs w:val="24"/>
        </w:rPr>
        <w:t xml:space="preserve">Выявлено несоответствие названия Положения об организации обучения на дому. </w:t>
      </w:r>
      <w:r w:rsidR="00DF2BC5" w:rsidRPr="007D7CA3">
        <w:rPr>
          <w:rFonts w:ascii="Times New Roman" w:hAnsi="Times New Roman" w:cs="Times New Roman"/>
          <w:sz w:val="24"/>
          <w:szCs w:val="24"/>
        </w:rPr>
        <w:t>В</w:t>
      </w:r>
      <w:r w:rsidR="00DF2BC5" w:rsidRPr="00DF2BC5">
        <w:rPr>
          <w:rFonts w:ascii="Times New Roman" w:hAnsi="Times New Roman" w:cs="Times New Roman"/>
          <w:sz w:val="24"/>
          <w:szCs w:val="24"/>
        </w:rPr>
        <w:t xml:space="preserve"> образовательной организации разработан локальный акт, регламентирующий формы, периодичность и порядок проведения текущего контроля знаний обучающихся, утвержденный приказом директора школы от 20.02.2018 № 25/1-П. Текущий контроль знаний осуществляется в соответствии с локальным актом.  </w:t>
      </w:r>
    </w:p>
    <w:p w:rsidR="00DF2BC5" w:rsidRPr="00DF2BC5" w:rsidRDefault="00DF2BC5" w:rsidP="00DF2BC5">
      <w:pPr>
        <w:pStyle w:val="a3"/>
        <w:tabs>
          <w:tab w:val="left" w:pos="-284"/>
          <w:tab w:val="left" w:pos="851"/>
        </w:tabs>
        <w:spacing w:after="0" w:line="240" w:lineRule="auto"/>
        <w:ind w:left="-567" w:firstLine="567"/>
        <w:jc w:val="both"/>
        <w:rPr>
          <w:rFonts w:ascii="Times New Roman" w:hAnsi="Times New Roman" w:cs="Times New Roman"/>
          <w:sz w:val="24"/>
          <w:szCs w:val="24"/>
        </w:rPr>
      </w:pPr>
      <w:r w:rsidRPr="00DF2BC5">
        <w:rPr>
          <w:rFonts w:ascii="Times New Roman" w:hAnsi="Times New Roman" w:cs="Times New Roman"/>
          <w:sz w:val="24"/>
          <w:szCs w:val="24"/>
        </w:rPr>
        <w:t xml:space="preserve">Проверены рабочие программы по ОБЖ 8 класс, географии 7 класс, химии 7 класс, химии 8 класс, русскому языку 4 класс. Выявлено следующее: количество учебных часов, реализуемых по учебным предметам, соответствует учебному плану. Изученные темы соответствуют рабочим программам учебных предметов. Оценки за контрольные работы выставляются объективно, даты контрольных работ совпадают с рабочими программами. </w:t>
      </w:r>
    </w:p>
    <w:p w:rsidR="00991D36" w:rsidRDefault="00DF2BC5" w:rsidP="00DF2BC5">
      <w:pPr>
        <w:pStyle w:val="a3"/>
        <w:tabs>
          <w:tab w:val="left" w:pos="-284"/>
          <w:tab w:val="left" w:pos="851"/>
        </w:tabs>
        <w:spacing w:after="0" w:line="240" w:lineRule="auto"/>
        <w:ind w:left="-567" w:firstLine="567"/>
        <w:jc w:val="both"/>
        <w:rPr>
          <w:rFonts w:ascii="Times New Roman" w:hAnsi="Times New Roman" w:cs="Times New Roman"/>
          <w:sz w:val="24"/>
          <w:szCs w:val="24"/>
        </w:rPr>
      </w:pPr>
      <w:r w:rsidRPr="00DF2BC5">
        <w:rPr>
          <w:rFonts w:ascii="Times New Roman" w:hAnsi="Times New Roman" w:cs="Times New Roman"/>
          <w:sz w:val="24"/>
          <w:szCs w:val="24"/>
        </w:rPr>
        <w:t>Учебная литература соответствует федеральному перечню учебников. На УМК отсутствует штамп организации и подпись педагога. По предмету ОБЖ представлено методическое пособие за 2001 год, не соответствующее требованиям ФГОС.</w:t>
      </w:r>
    </w:p>
    <w:p w:rsidR="00E85DD3" w:rsidRDefault="002D4388" w:rsidP="00DF2BC5">
      <w:pPr>
        <w:pStyle w:val="a3"/>
        <w:tabs>
          <w:tab w:val="left" w:pos="-284"/>
          <w:tab w:val="left" w:pos="851"/>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журналах проставлены отметки по четвертям, за год, результаты ОГЭ и итоговые отметки. </w:t>
      </w:r>
      <w:r w:rsidR="007D7CA3">
        <w:rPr>
          <w:rFonts w:ascii="Times New Roman" w:hAnsi="Times New Roman" w:cs="Times New Roman"/>
          <w:sz w:val="24"/>
          <w:szCs w:val="24"/>
        </w:rPr>
        <w:t xml:space="preserve">В журнале отсутствуют данные приказов о ликвидации задолженности </w:t>
      </w:r>
      <w:r>
        <w:rPr>
          <w:rFonts w:ascii="Times New Roman" w:hAnsi="Times New Roman" w:cs="Times New Roman"/>
          <w:sz w:val="24"/>
          <w:szCs w:val="24"/>
        </w:rPr>
        <w:t xml:space="preserve">неуспевающих обучающихся </w:t>
      </w:r>
      <w:r w:rsidR="007D7CA3">
        <w:rPr>
          <w:rFonts w:ascii="Times New Roman" w:hAnsi="Times New Roman" w:cs="Times New Roman"/>
          <w:sz w:val="24"/>
          <w:szCs w:val="24"/>
        </w:rPr>
        <w:t xml:space="preserve">и </w:t>
      </w:r>
      <w:r>
        <w:rPr>
          <w:rFonts w:ascii="Times New Roman" w:hAnsi="Times New Roman" w:cs="Times New Roman"/>
          <w:sz w:val="24"/>
          <w:szCs w:val="24"/>
        </w:rPr>
        <w:t>их переводе</w:t>
      </w:r>
      <w:r w:rsidR="007D7CA3">
        <w:rPr>
          <w:rFonts w:ascii="Times New Roman" w:hAnsi="Times New Roman" w:cs="Times New Roman"/>
          <w:sz w:val="24"/>
          <w:szCs w:val="24"/>
        </w:rPr>
        <w:t xml:space="preserve"> в следующий класс. В планах работы с неуспевающими карты заполнены не полностью. Даты дополнительных занятий проставлены карандашом, отсутствуют отметки о фактическом результате занятий.</w:t>
      </w:r>
    </w:p>
    <w:p w:rsidR="007D7CA3" w:rsidRDefault="007D7CA3" w:rsidP="00DF2BC5">
      <w:pPr>
        <w:pStyle w:val="a3"/>
        <w:tabs>
          <w:tab w:val="left" w:pos="-284"/>
          <w:tab w:val="left" w:pos="851"/>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 план внутришкольного контроля. В плане отсутствует </w:t>
      </w:r>
      <w:r w:rsidR="007F4BDF">
        <w:rPr>
          <w:rFonts w:ascii="Times New Roman" w:hAnsi="Times New Roman" w:cs="Times New Roman"/>
          <w:sz w:val="24"/>
          <w:szCs w:val="24"/>
        </w:rPr>
        <w:t xml:space="preserve">проверка контрольных и лабораторных работ по четвертям. </w:t>
      </w:r>
    </w:p>
    <w:p w:rsidR="009E75FA" w:rsidRPr="008166E6" w:rsidRDefault="007F4BDF" w:rsidP="007F4BDF">
      <w:pPr>
        <w:pStyle w:val="a3"/>
        <w:tabs>
          <w:tab w:val="left" w:pos="-284"/>
          <w:tab w:val="left" w:pos="851"/>
        </w:tabs>
        <w:spacing w:after="0" w:line="240" w:lineRule="auto"/>
        <w:ind w:left="-567" w:firstLine="567"/>
        <w:jc w:val="both"/>
        <w:rPr>
          <w:rFonts w:ascii="Times New Roman" w:hAnsi="Times New Roman" w:cs="Times New Roman"/>
          <w:b/>
          <w:color w:val="FF0000"/>
          <w:sz w:val="24"/>
          <w:szCs w:val="24"/>
        </w:rPr>
      </w:pPr>
      <w:r>
        <w:rPr>
          <w:rFonts w:ascii="Times New Roman" w:hAnsi="Times New Roman" w:cs="Times New Roman"/>
          <w:sz w:val="24"/>
          <w:szCs w:val="24"/>
        </w:rPr>
        <w:t xml:space="preserve">Проведена проверка книги выдачи аттестатов, журнала за 2018-2019 учебный год. В книге выдачи есть помарки, не заверенные подписью директора.  За 2018 год и 2019 год имеется подпись директора школы, но отсутствует печать организации. </w:t>
      </w:r>
    </w:p>
    <w:p w:rsidR="00B233C4" w:rsidRPr="00B233C4" w:rsidRDefault="00B0440E" w:rsidP="00B233C4">
      <w:pPr>
        <w:pStyle w:val="a4"/>
        <w:tabs>
          <w:tab w:val="left" w:pos="1134"/>
        </w:tabs>
        <w:ind w:left="-567" w:firstLine="567"/>
        <w:jc w:val="both"/>
        <w:rPr>
          <w:rFonts w:ascii="Times New Roman" w:hAnsi="Times New Roman" w:cs="Times New Roman"/>
          <w:bCs/>
          <w:sz w:val="24"/>
          <w:szCs w:val="24"/>
        </w:rPr>
      </w:pPr>
      <w:r w:rsidRPr="00B233C4">
        <w:rPr>
          <w:rFonts w:ascii="Times New Roman" w:hAnsi="Times New Roman" w:cs="Times New Roman"/>
          <w:b/>
          <w:sz w:val="24"/>
          <w:szCs w:val="24"/>
        </w:rPr>
        <w:t xml:space="preserve">Задача </w:t>
      </w:r>
      <w:r w:rsidR="009937E9" w:rsidRPr="00B233C4">
        <w:rPr>
          <w:rFonts w:ascii="Times New Roman" w:hAnsi="Times New Roman" w:cs="Times New Roman"/>
          <w:b/>
          <w:sz w:val="24"/>
          <w:szCs w:val="24"/>
        </w:rPr>
        <w:t>3</w:t>
      </w:r>
      <w:r w:rsidRPr="00B233C4">
        <w:rPr>
          <w:rFonts w:ascii="Times New Roman" w:hAnsi="Times New Roman" w:cs="Times New Roman"/>
          <w:b/>
          <w:sz w:val="24"/>
          <w:szCs w:val="24"/>
        </w:rPr>
        <w:t>.</w:t>
      </w:r>
      <w:r w:rsidR="009D6F5E">
        <w:rPr>
          <w:rFonts w:ascii="Times New Roman" w:hAnsi="Times New Roman" w:cs="Times New Roman"/>
          <w:b/>
          <w:sz w:val="24"/>
          <w:szCs w:val="24"/>
        </w:rPr>
        <w:t xml:space="preserve"> </w:t>
      </w:r>
      <w:r w:rsidR="00B233C4" w:rsidRPr="00B233C4">
        <w:rPr>
          <w:rFonts w:ascii="Times New Roman" w:hAnsi="Times New Roman" w:cs="Times New Roman"/>
          <w:bCs/>
          <w:sz w:val="24"/>
          <w:szCs w:val="24"/>
        </w:rPr>
        <w:t>На момент проведения проверки в МБОУ «Первомайская СОШ № 2» деятельность ОО регламентирована локальными актами. Назначен ответственный за реализацию 120-ФЗ (Ш</w:t>
      </w:r>
      <w:r w:rsidR="00B233C4">
        <w:rPr>
          <w:rFonts w:ascii="Times New Roman" w:hAnsi="Times New Roman" w:cs="Times New Roman"/>
          <w:bCs/>
          <w:sz w:val="24"/>
          <w:szCs w:val="24"/>
        </w:rPr>
        <w:t>ав</w:t>
      </w:r>
      <w:r w:rsidR="00B233C4" w:rsidRPr="00B233C4">
        <w:rPr>
          <w:rFonts w:ascii="Times New Roman" w:hAnsi="Times New Roman" w:cs="Times New Roman"/>
          <w:bCs/>
          <w:sz w:val="24"/>
          <w:szCs w:val="24"/>
        </w:rPr>
        <w:t>рова Т.Г., заместитель по воспитательной работе по ВР</w:t>
      </w:r>
      <w:r w:rsidR="00B233C4">
        <w:rPr>
          <w:rFonts w:ascii="Times New Roman" w:hAnsi="Times New Roman" w:cs="Times New Roman"/>
          <w:bCs/>
          <w:sz w:val="24"/>
          <w:szCs w:val="24"/>
        </w:rPr>
        <w:t>).</w:t>
      </w:r>
    </w:p>
    <w:p w:rsidR="00B233C4" w:rsidRPr="00B233C4" w:rsidRDefault="00B233C4" w:rsidP="00B233C4">
      <w:pPr>
        <w:pStyle w:val="a4"/>
        <w:tabs>
          <w:tab w:val="left" w:pos="1134"/>
        </w:tabs>
        <w:ind w:left="-567" w:firstLine="567"/>
        <w:jc w:val="both"/>
        <w:rPr>
          <w:rFonts w:ascii="Times New Roman" w:hAnsi="Times New Roman" w:cs="Times New Roman"/>
          <w:bCs/>
          <w:sz w:val="24"/>
          <w:szCs w:val="24"/>
        </w:rPr>
      </w:pPr>
      <w:r w:rsidRPr="00B233C4">
        <w:rPr>
          <w:rFonts w:ascii="Times New Roman" w:hAnsi="Times New Roman" w:cs="Times New Roman"/>
          <w:bCs/>
          <w:sz w:val="24"/>
          <w:szCs w:val="24"/>
        </w:rPr>
        <w:t>Нет анализа работы за предыдущий учебный год по профилактике безнадзорности и правонарушений. Нет справок ориентированных на решение проблем конкретных школьников, состоящих на учете.</w:t>
      </w:r>
    </w:p>
    <w:p w:rsidR="00B233C4" w:rsidRPr="00B233C4" w:rsidRDefault="00B233C4" w:rsidP="00B233C4">
      <w:pPr>
        <w:pStyle w:val="a4"/>
        <w:tabs>
          <w:tab w:val="left" w:pos="1134"/>
        </w:tabs>
        <w:ind w:left="-567" w:firstLine="567"/>
        <w:jc w:val="both"/>
        <w:rPr>
          <w:rFonts w:ascii="Times New Roman" w:hAnsi="Times New Roman" w:cs="Times New Roman"/>
          <w:bCs/>
          <w:sz w:val="24"/>
          <w:szCs w:val="24"/>
        </w:rPr>
      </w:pPr>
      <w:r w:rsidRPr="00B233C4">
        <w:rPr>
          <w:rFonts w:ascii="Times New Roman" w:hAnsi="Times New Roman" w:cs="Times New Roman"/>
          <w:bCs/>
          <w:sz w:val="24"/>
          <w:szCs w:val="24"/>
        </w:rPr>
        <w:t>Обеспечена эффективна совместная работа с подразделениями по делам несовершеннолетних, ТОВД.</w:t>
      </w:r>
    </w:p>
    <w:p w:rsidR="00B233C4" w:rsidRPr="00B233C4" w:rsidRDefault="00B233C4" w:rsidP="00B233C4">
      <w:pPr>
        <w:pStyle w:val="a4"/>
        <w:tabs>
          <w:tab w:val="left" w:pos="1134"/>
        </w:tabs>
        <w:ind w:left="-567" w:firstLine="567"/>
        <w:jc w:val="both"/>
        <w:rPr>
          <w:rFonts w:ascii="Times New Roman" w:hAnsi="Times New Roman" w:cs="Times New Roman"/>
          <w:bCs/>
          <w:sz w:val="24"/>
          <w:szCs w:val="24"/>
        </w:rPr>
      </w:pPr>
      <w:r w:rsidRPr="00B233C4">
        <w:rPr>
          <w:rFonts w:ascii="Times New Roman" w:hAnsi="Times New Roman" w:cs="Times New Roman"/>
          <w:bCs/>
          <w:sz w:val="24"/>
          <w:szCs w:val="24"/>
        </w:rPr>
        <w:t>Деятельность ОО по организации правового воспитания и профилактики безнадзорности и правонарушений направлена на стабилизацию и сокращение числа состоящих на учете несовершеннолетних.</w:t>
      </w:r>
    </w:p>
    <w:p w:rsidR="00B233C4" w:rsidRPr="00B233C4" w:rsidRDefault="00B233C4" w:rsidP="00B233C4">
      <w:pPr>
        <w:pStyle w:val="a4"/>
        <w:tabs>
          <w:tab w:val="left" w:pos="1134"/>
        </w:tabs>
        <w:ind w:left="-567" w:firstLine="567"/>
        <w:jc w:val="both"/>
        <w:rPr>
          <w:rFonts w:ascii="Times New Roman" w:hAnsi="Times New Roman" w:cs="Times New Roman"/>
          <w:bCs/>
          <w:sz w:val="24"/>
          <w:szCs w:val="24"/>
        </w:rPr>
      </w:pPr>
      <w:r w:rsidRPr="00B233C4">
        <w:rPr>
          <w:rFonts w:ascii="Times New Roman" w:hAnsi="Times New Roman" w:cs="Times New Roman"/>
          <w:bCs/>
          <w:sz w:val="24"/>
          <w:szCs w:val="24"/>
        </w:rPr>
        <w:t>Нет плана предусматривающего организацию правового воспитания и профилактики безнадзорности и правонарушений на текущий год.</w:t>
      </w:r>
    </w:p>
    <w:p w:rsidR="00B233C4" w:rsidRDefault="00B233C4" w:rsidP="00B233C4">
      <w:pPr>
        <w:pStyle w:val="a4"/>
        <w:tabs>
          <w:tab w:val="left" w:pos="1134"/>
        </w:tabs>
        <w:ind w:left="-567" w:firstLine="567"/>
        <w:jc w:val="both"/>
        <w:rPr>
          <w:rFonts w:ascii="Times New Roman" w:hAnsi="Times New Roman" w:cs="Times New Roman"/>
          <w:bCs/>
          <w:sz w:val="24"/>
          <w:szCs w:val="24"/>
        </w:rPr>
      </w:pPr>
      <w:r w:rsidRPr="00B233C4">
        <w:rPr>
          <w:rFonts w:ascii="Times New Roman" w:hAnsi="Times New Roman" w:cs="Times New Roman"/>
          <w:bCs/>
          <w:sz w:val="24"/>
          <w:szCs w:val="24"/>
        </w:rPr>
        <w:t>Нет в плане работы БИЦ раздела «Организация правового воспитания».</w:t>
      </w:r>
    </w:p>
    <w:p w:rsidR="009937E9" w:rsidRPr="00556462" w:rsidRDefault="00342129" w:rsidP="00B233C4">
      <w:pPr>
        <w:pStyle w:val="a4"/>
        <w:tabs>
          <w:tab w:val="left" w:pos="1134"/>
        </w:tabs>
        <w:ind w:left="-567" w:firstLine="567"/>
        <w:jc w:val="both"/>
        <w:rPr>
          <w:rFonts w:ascii="Times New Roman" w:hAnsi="Times New Roman" w:cs="Times New Roman"/>
          <w:bCs/>
          <w:sz w:val="24"/>
          <w:szCs w:val="24"/>
        </w:rPr>
      </w:pPr>
      <w:r w:rsidRPr="00556462">
        <w:rPr>
          <w:rFonts w:ascii="Times New Roman" w:hAnsi="Times New Roman" w:cs="Times New Roman"/>
          <w:b/>
          <w:sz w:val="24"/>
          <w:szCs w:val="24"/>
        </w:rPr>
        <w:t xml:space="preserve">Задача </w:t>
      </w:r>
      <w:r w:rsidR="009937E9" w:rsidRPr="00556462">
        <w:rPr>
          <w:rFonts w:ascii="Times New Roman" w:hAnsi="Times New Roman" w:cs="Times New Roman"/>
          <w:b/>
          <w:sz w:val="24"/>
          <w:szCs w:val="24"/>
        </w:rPr>
        <w:t>4</w:t>
      </w:r>
      <w:r w:rsidRPr="00556462">
        <w:rPr>
          <w:rFonts w:ascii="Times New Roman" w:hAnsi="Times New Roman" w:cs="Times New Roman"/>
          <w:b/>
          <w:sz w:val="24"/>
          <w:szCs w:val="24"/>
        </w:rPr>
        <w:t>.</w:t>
      </w:r>
      <w:r w:rsidR="009D6F5E">
        <w:rPr>
          <w:rFonts w:ascii="Times New Roman" w:hAnsi="Times New Roman" w:cs="Times New Roman"/>
          <w:b/>
          <w:sz w:val="24"/>
          <w:szCs w:val="24"/>
        </w:rPr>
        <w:t xml:space="preserve"> </w:t>
      </w:r>
      <w:r w:rsidR="00B233C4" w:rsidRPr="00556462">
        <w:rPr>
          <w:rFonts w:ascii="Times New Roman" w:hAnsi="Times New Roman" w:cs="Times New Roman"/>
          <w:bCs/>
          <w:sz w:val="24"/>
          <w:szCs w:val="24"/>
        </w:rPr>
        <w:t xml:space="preserve">Коллективный договор принят, порядок разработки, принятия соблюден, срок действия коллективного договора не нарушен, уведомительная регистрация в органе по труду имеется, условия коллективного договора соответствуют нормам и положениям действующего трудового законодательства. </w:t>
      </w:r>
      <w:r w:rsidR="00556462" w:rsidRPr="00556462">
        <w:rPr>
          <w:rFonts w:ascii="Times New Roman" w:hAnsi="Times New Roman" w:cs="Times New Roman"/>
          <w:bCs/>
          <w:sz w:val="24"/>
          <w:szCs w:val="24"/>
        </w:rPr>
        <w:t>Содержание</w:t>
      </w:r>
      <w:r w:rsidR="00452981">
        <w:rPr>
          <w:rFonts w:ascii="Times New Roman" w:hAnsi="Times New Roman" w:cs="Times New Roman"/>
          <w:bCs/>
          <w:sz w:val="24"/>
          <w:szCs w:val="24"/>
        </w:rPr>
        <w:t xml:space="preserve"> </w:t>
      </w:r>
      <w:bookmarkStart w:id="0" w:name="_GoBack"/>
      <w:bookmarkEnd w:id="0"/>
      <w:r w:rsidR="00556462" w:rsidRPr="00556462">
        <w:rPr>
          <w:rFonts w:ascii="Times New Roman" w:hAnsi="Times New Roman" w:cs="Times New Roman"/>
          <w:bCs/>
          <w:sz w:val="24"/>
          <w:szCs w:val="24"/>
        </w:rPr>
        <w:t>правил</w:t>
      </w:r>
      <w:r w:rsidR="00B233C4" w:rsidRPr="00556462">
        <w:rPr>
          <w:rFonts w:ascii="Times New Roman" w:hAnsi="Times New Roman" w:cs="Times New Roman"/>
          <w:bCs/>
          <w:sz w:val="24"/>
          <w:szCs w:val="24"/>
        </w:rPr>
        <w:t xml:space="preserve"> внутреннего трудового распорядка соответствует действующему трудовому законодательству, порядок их утверждения работодателем соблюден, учтено мнение представительного органа работников. Содержания л</w:t>
      </w:r>
      <w:r w:rsidR="00F0239A">
        <w:rPr>
          <w:rFonts w:ascii="Times New Roman" w:hAnsi="Times New Roman" w:cs="Times New Roman"/>
          <w:bCs/>
          <w:sz w:val="24"/>
          <w:szCs w:val="24"/>
        </w:rPr>
        <w:t>о</w:t>
      </w:r>
      <w:r w:rsidR="00B233C4" w:rsidRPr="00556462">
        <w:rPr>
          <w:rFonts w:ascii="Times New Roman" w:hAnsi="Times New Roman" w:cs="Times New Roman"/>
          <w:bCs/>
          <w:sz w:val="24"/>
          <w:szCs w:val="24"/>
        </w:rPr>
        <w:t xml:space="preserve">кальных нормативных актов по оплате труда соответствует действующим нормативно-правовым актам Алтайского края. Работники ознакомлены под роспись с коллективным </w:t>
      </w:r>
      <w:r w:rsidR="00B233C4" w:rsidRPr="00556462">
        <w:rPr>
          <w:rFonts w:ascii="Times New Roman" w:hAnsi="Times New Roman" w:cs="Times New Roman"/>
          <w:bCs/>
          <w:sz w:val="24"/>
          <w:szCs w:val="24"/>
        </w:rPr>
        <w:lastRenderedPageBreak/>
        <w:t>договором, локальными нормативными актами. Положения о защите персональных данных сотрудников соответствует действующему трудовому законодательству. Письменные согласия работников на обработку персональных данных имеются и, хранятся в личных делах работников. Работа проводиться эффективно.</w:t>
      </w:r>
    </w:p>
    <w:p w:rsidR="00B233C4" w:rsidRPr="00556462" w:rsidRDefault="00B233C4" w:rsidP="00B233C4">
      <w:pPr>
        <w:pStyle w:val="a4"/>
        <w:tabs>
          <w:tab w:val="left" w:pos="1134"/>
        </w:tabs>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 xml:space="preserve">Оформление организационно - распорядительной документации и кадровых документов организации соответствует действующему трудовому законодательству. Форма приказов соответствует нормам трудового законодательства, рекомендациям по оформлению организационно-¬распорядительной документации ГОСТ Р 7.0.97-2016. В трудовой договор включены все обязательные условия трудового договора в соответствии со ст. 57 ТК РФ, в т.ч. оплата труда работников с учетом оценки качества и результативности труда работников. Дополнительные соглашения, трудовые договоры подписаны в 2-х экземплярах обеими сторонами, один экземпляр хранится у работодателя в личном деле, второй - у работника. Должностные обязанности работника соответствуют квалификационным требованиям (приказ </w:t>
      </w:r>
      <w:proofErr w:type="spellStart"/>
      <w:r w:rsidRPr="00556462">
        <w:rPr>
          <w:rFonts w:ascii="Times New Roman" w:hAnsi="Times New Roman" w:cs="Times New Roman"/>
          <w:bCs/>
          <w:sz w:val="24"/>
          <w:szCs w:val="24"/>
        </w:rPr>
        <w:t>Минсоцразвития</w:t>
      </w:r>
      <w:proofErr w:type="spellEnd"/>
      <w:r w:rsidRPr="00556462">
        <w:rPr>
          <w:rFonts w:ascii="Times New Roman" w:hAnsi="Times New Roman" w:cs="Times New Roman"/>
          <w:bCs/>
          <w:sz w:val="24"/>
          <w:szCs w:val="24"/>
        </w:rPr>
        <w:t xml:space="preserve"> России» от 26.08.2010 № 761-н), утверждены работодателем, подписаны работником. График отпусков имеется, при составлении графика отпусков соблюдены требования трудового законодательства. Трудовые книжки хранятся и ведутся в соответствии с постановлением Правительства РФ от 16.04.2003 № 225 «О трудовых книжках» и постановлением Министерства труда и социального развития РФ от 10.10.2003 № 69 «Об утверждении Инструкции по заполнению трудовых книжек». Личные карточки Т-2 оформляются в соответствии с правилами, подписи работников имеются. Личные дела формируются, ведутся и хранятся в установленном порядке. Содержание положения о защите персональных данных сотрудников соответствует действующему трудовому законодательству. Письменные согласия работников на обработку персональных данных имеются и хранятся в личных делах. Работа организована  эффективно.</w:t>
      </w:r>
    </w:p>
    <w:p w:rsidR="00B233C4" w:rsidRPr="00556462" w:rsidRDefault="00B233C4" w:rsidP="00B233C4">
      <w:pPr>
        <w:pStyle w:val="a4"/>
        <w:tabs>
          <w:tab w:val="left" w:pos="1134"/>
        </w:tabs>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Приказы о назначении ответственного за ведением кадрового делопроизводства, о возложении обязанностей по ведению, хранению, учету и выдачи трудовых книжек, должностные инструкции имеются. Работа проводится  эффективно.</w:t>
      </w:r>
    </w:p>
    <w:p w:rsidR="00556462" w:rsidRPr="00556462" w:rsidRDefault="00342129"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
          <w:sz w:val="24"/>
          <w:szCs w:val="24"/>
        </w:rPr>
        <w:t xml:space="preserve">Задача </w:t>
      </w:r>
      <w:r w:rsidR="009937E9" w:rsidRPr="00556462">
        <w:rPr>
          <w:rFonts w:ascii="Times New Roman" w:hAnsi="Times New Roman" w:cs="Times New Roman"/>
          <w:b/>
          <w:sz w:val="24"/>
          <w:szCs w:val="24"/>
        </w:rPr>
        <w:t>5</w:t>
      </w:r>
      <w:r w:rsidRPr="00556462">
        <w:rPr>
          <w:rFonts w:ascii="Times New Roman" w:hAnsi="Times New Roman" w:cs="Times New Roman"/>
          <w:b/>
          <w:sz w:val="24"/>
          <w:szCs w:val="24"/>
        </w:rPr>
        <w:t>.</w:t>
      </w:r>
      <w:r w:rsidR="009D6F5E">
        <w:rPr>
          <w:rFonts w:ascii="Times New Roman" w:hAnsi="Times New Roman" w:cs="Times New Roman"/>
          <w:b/>
          <w:sz w:val="24"/>
          <w:szCs w:val="24"/>
        </w:rPr>
        <w:t xml:space="preserve"> </w:t>
      </w:r>
      <w:r w:rsidR="00556462" w:rsidRPr="00556462">
        <w:rPr>
          <w:rFonts w:ascii="Times New Roman" w:hAnsi="Times New Roman" w:cs="Times New Roman"/>
          <w:bCs/>
          <w:sz w:val="24"/>
          <w:szCs w:val="24"/>
        </w:rPr>
        <w:t>В образовательной организации создан и ведется официальный сайт в сети Интернет</w:t>
      </w:r>
      <w:r w:rsidR="00556462">
        <w:rPr>
          <w:rFonts w:ascii="Times New Roman" w:hAnsi="Times New Roman" w:cs="Times New Roman"/>
          <w:bCs/>
          <w:sz w:val="24"/>
          <w:szCs w:val="24"/>
        </w:rPr>
        <w:t>.</w:t>
      </w:r>
      <w:r w:rsidR="00556462" w:rsidRPr="00556462">
        <w:rPr>
          <w:rFonts w:ascii="Times New Roman" w:hAnsi="Times New Roman" w:cs="Times New Roman"/>
          <w:bCs/>
          <w:sz w:val="24"/>
          <w:szCs w:val="24"/>
        </w:rPr>
        <w:t xml:space="preserve"> Адрес: http://pervom-school2.edu22.info/</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 xml:space="preserve">Для размещения информации на Сайте создан специальный раздел «Сведения об образовательной организации». </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На официальном сайте в сети Интернет образовательной организации размещена информация: Подраздел «Основные сведения»: о дате создания образовательной организации, об учредителе, учредителях образовательной организации, о месте нахождения образовательной организации, о режиме работы образовательной организации, о контактных телефонах и об адресах электронной почты образовательной организации.</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Подраздел «Структура и органы управления образовательной организации: о структуре и об органах управления образовательной организации - наименование структурных подразделений (органов управления), фамилии, имена, отчество и должности руководителей структурных подразделений, место нахождения структурных подразделений</w:t>
      </w:r>
      <w:r>
        <w:rPr>
          <w:rFonts w:ascii="Times New Roman" w:hAnsi="Times New Roman" w:cs="Times New Roman"/>
          <w:bCs/>
          <w:sz w:val="24"/>
          <w:szCs w:val="24"/>
        </w:rPr>
        <w:t xml:space="preserve">, </w:t>
      </w:r>
      <w:r w:rsidRPr="00556462">
        <w:rPr>
          <w:rFonts w:ascii="Times New Roman" w:hAnsi="Times New Roman" w:cs="Times New Roman"/>
          <w:bCs/>
          <w:sz w:val="24"/>
          <w:szCs w:val="24"/>
        </w:rPr>
        <w:t>подраздел «Документы»: Устав образовательной организации, изменения, вносимые в устав образовательной организации, лицензия на осуществление образовательной деятельности (с приложениями), свидетельство о государственной аккредитации (с приложениями), план финансово-хозяйственной деятельности образовательной организации, утвержденный в установленном законодательством Российской Федерации порядке.</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Локальные нормативные акты: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коллективный договор, Отчет о результатах самообследования.</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 xml:space="preserve">Подраздел «Образование» содержит информацию: об уровне образования, о нормативном сроке обучения, о формах обучения, о сроке действия государственной аккредитации образовательной программы, о реализуемых образовательных программах с указанием учебных </w:t>
      </w:r>
      <w:r w:rsidRPr="00556462">
        <w:rPr>
          <w:rFonts w:ascii="Times New Roman" w:hAnsi="Times New Roman" w:cs="Times New Roman"/>
          <w:bCs/>
          <w:sz w:val="24"/>
          <w:szCs w:val="24"/>
        </w:rPr>
        <w:lastRenderedPageBreak/>
        <w:t>предметов, курсов, дисциплин, о наименовании реализуемых образовательных программ, об описании образовательной программы с приложением ее копии, об учебном плане с приложением его копии, об аннотации к рабочим программам,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Подраздел «Образовательные стандарты»: о федеральных государственных образовательных стандартах.</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Подраздел «Руководство. Педагогический (научно</w:t>
      </w:r>
      <w:r>
        <w:rPr>
          <w:rFonts w:ascii="Times New Roman" w:hAnsi="Times New Roman" w:cs="Times New Roman"/>
          <w:bCs/>
          <w:sz w:val="24"/>
          <w:szCs w:val="24"/>
        </w:rPr>
        <w:t>-</w:t>
      </w:r>
      <w:r w:rsidRPr="00556462">
        <w:rPr>
          <w:rFonts w:ascii="Times New Roman" w:hAnsi="Times New Roman" w:cs="Times New Roman"/>
          <w:bCs/>
          <w:sz w:val="24"/>
          <w:szCs w:val="24"/>
        </w:rPr>
        <w:t xml:space="preserve">педагогический) состав»: о руководителе образовательной организации, его </w:t>
      </w:r>
      <w:proofErr w:type="gramStart"/>
      <w:r w:rsidRPr="00556462">
        <w:rPr>
          <w:rFonts w:ascii="Times New Roman" w:hAnsi="Times New Roman" w:cs="Times New Roman"/>
          <w:bCs/>
          <w:sz w:val="24"/>
          <w:szCs w:val="24"/>
        </w:rPr>
        <w:t>заместителях,о</w:t>
      </w:r>
      <w:proofErr w:type="gramEnd"/>
      <w:r w:rsidRPr="00556462">
        <w:rPr>
          <w:rFonts w:ascii="Times New Roman" w:hAnsi="Times New Roman" w:cs="Times New Roman"/>
          <w:bCs/>
          <w:sz w:val="24"/>
          <w:szCs w:val="24"/>
        </w:rPr>
        <w:t xml:space="preserve"> персональном составе педагогических работников с указанием уровня образования, квалификации и опыта работы.</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 xml:space="preserve">Подраздел «Материально-техническое обеспечение и оснащенность образовательного процесса»: о наличии оборудованных учебных кабинетов, о наличии объектов для проведения практических занятий, об условиях охраны здоровья обучающихся. </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Подраздел «Платные образовательные услуги»: Подраздел содержит информацию о том, что платные образовательные услуги в образовательной организации не оказываются.</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Подраздел «Финансово-хозяйственная деятельность»: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56462"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Подраздел «Вакантные места для приема (перевода)»: о количестве вакантных мест для приема (перевода) по каждой образовательной программе (на места, финансируемые за счетбюджетных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Ссылка на официальный сайт Министерства образования и науки Российской Федерации в сети «Интернет</w:t>
      </w:r>
      <w:proofErr w:type="gramStart"/>
      <w:r w:rsidRPr="00556462">
        <w:rPr>
          <w:rFonts w:ascii="Times New Roman" w:hAnsi="Times New Roman" w:cs="Times New Roman"/>
          <w:bCs/>
          <w:sz w:val="24"/>
          <w:szCs w:val="24"/>
        </w:rPr>
        <w:t>».На</w:t>
      </w:r>
      <w:proofErr w:type="gramEnd"/>
      <w:r w:rsidRPr="00556462">
        <w:rPr>
          <w:rFonts w:ascii="Times New Roman" w:hAnsi="Times New Roman" w:cs="Times New Roman"/>
          <w:bCs/>
          <w:sz w:val="24"/>
          <w:szCs w:val="24"/>
        </w:rPr>
        <w:t xml:space="preserve"> официальном сайте представлена наглядная информация о структуре официального сайта.</w:t>
      </w:r>
    </w:p>
    <w:p w:rsidR="009E75FA" w:rsidRPr="00556462" w:rsidRDefault="00556462" w:rsidP="00556462">
      <w:pPr>
        <w:spacing w:after="0" w:line="269" w:lineRule="exact"/>
        <w:ind w:left="-567" w:firstLine="567"/>
        <w:jc w:val="both"/>
        <w:rPr>
          <w:rFonts w:ascii="Times New Roman" w:hAnsi="Times New Roman" w:cs="Times New Roman"/>
          <w:bCs/>
          <w:sz w:val="24"/>
          <w:szCs w:val="24"/>
        </w:rPr>
      </w:pPr>
      <w:r w:rsidRPr="00556462">
        <w:rPr>
          <w:rFonts w:ascii="Times New Roman" w:hAnsi="Times New Roman" w:cs="Times New Roman"/>
          <w:bCs/>
          <w:sz w:val="24"/>
          <w:szCs w:val="24"/>
        </w:rPr>
        <w:t>На официальном сайте образовательной организации размещена информация: о сроках и местах подачи заявлений на ГИА, местах регистрации на сдачу ЕГЭ (для выпускников прошлых лет); о сроках проведения ГИА</w:t>
      </w:r>
      <w:r>
        <w:rPr>
          <w:rFonts w:ascii="Times New Roman" w:hAnsi="Times New Roman" w:cs="Times New Roman"/>
          <w:bCs/>
          <w:sz w:val="24"/>
          <w:szCs w:val="24"/>
        </w:rPr>
        <w:t>.</w:t>
      </w:r>
    </w:p>
    <w:p w:rsidR="009937E9" w:rsidRPr="00556462" w:rsidRDefault="009937E9" w:rsidP="00233A56">
      <w:pPr>
        <w:shd w:val="clear" w:color="auto" w:fill="FFFFFF"/>
        <w:autoSpaceDE w:val="0"/>
        <w:autoSpaceDN w:val="0"/>
        <w:adjustRightInd w:val="0"/>
        <w:spacing w:after="0" w:line="240" w:lineRule="auto"/>
        <w:ind w:left="-567" w:firstLine="567"/>
        <w:jc w:val="both"/>
        <w:rPr>
          <w:rFonts w:ascii="Times New Roman" w:hAnsi="Times New Roman" w:cs="Times New Roman"/>
          <w:b/>
          <w:sz w:val="24"/>
          <w:szCs w:val="24"/>
        </w:rPr>
      </w:pPr>
    </w:p>
    <w:p w:rsidR="006307BB" w:rsidRPr="00F0239A" w:rsidRDefault="006307BB" w:rsidP="00233A56">
      <w:pPr>
        <w:pStyle w:val="a3"/>
        <w:tabs>
          <w:tab w:val="left" w:pos="0"/>
          <w:tab w:val="left" w:pos="567"/>
        </w:tabs>
        <w:spacing w:line="240" w:lineRule="auto"/>
        <w:ind w:left="-567" w:firstLine="567"/>
        <w:jc w:val="both"/>
        <w:rPr>
          <w:rFonts w:ascii="Times New Roman" w:hAnsi="Times New Roman" w:cs="Times New Roman"/>
          <w:b/>
          <w:sz w:val="24"/>
          <w:szCs w:val="24"/>
        </w:rPr>
      </w:pPr>
      <w:r w:rsidRPr="00F0239A">
        <w:rPr>
          <w:rFonts w:ascii="Times New Roman" w:hAnsi="Times New Roman" w:cs="Times New Roman"/>
          <w:b/>
          <w:sz w:val="24"/>
          <w:szCs w:val="24"/>
        </w:rPr>
        <w:t>Выводы:</w:t>
      </w:r>
    </w:p>
    <w:p w:rsidR="00F0239A" w:rsidRDefault="00F0239A" w:rsidP="00233A56">
      <w:pPr>
        <w:pStyle w:val="a3"/>
        <w:numPr>
          <w:ilvl w:val="0"/>
          <w:numId w:val="2"/>
        </w:numPr>
        <w:tabs>
          <w:tab w:val="left" w:pos="0"/>
          <w:tab w:val="left" w:pos="284"/>
        </w:tabs>
        <w:spacing w:line="240" w:lineRule="auto"/>
        <w:ind w:left="-567" w:firstLine="567"/>
        <w:jc w:val="both"/>
        <w:rPr>
          <w:rStyle w:val="11pt0"/>
          <w:rFonts w:eastAsiaTheme="minorEastAsia"/>
          <w:b w:val="0"/>
          <w:bCs w:val="0"/>
          <w:color w:val="auto"/>
          <w:spacing w:val="0"/>
          <w:sz w:val="24"/>
          <w:szCs w:val="24"/>
          <w:shd w:val="clear" w:color="auto" w:fill="auto"/>
        </w:rPr>
      </w:pPr>
      <w:r w:rsidRPr="00F0239A">
        <w:rPr>
          <w:rStyle w:val="11pt0"/>
          <w:rFonts w:eastAsiaTheme="minorEastAsia"/>
          <w:b w:val="0"/>
          <w:bCs w:val="0"/>
          <w:color w:val="auto"/>
          <w:spacing w:val="0"/>
          <w:sz w:val="24"/>
          <w:szCs w:val="24"/>
          <w:shd w:val="clear" w:color="auto" w:fill="auto"/>
        </w:rPr>
        <w:t>Деятельность МБОУ «Первомайская средняя  общеобразовательная  школа №2»  по внедрению «эффективного контракта»  является эффективной.</w:t>
      </w:r>
    </w:p>
    <w:p w:rsidR="00F0239A" w:rsidRPr="00F0239A" w:rsidRDefault="00F0239A" w:rsidP="00233A56">
      <w:pPr>
        <w:pStyle w:val="a3"/>
        <w:numPr>
          <w:ilvl w:val="0"/>
          <w:numId w:val="2"/>
        </w:numPr>
        <w:tabs>
          <w:tab w:val="left" w:pos="0"/>
          <w:tab w:val="left" w:pos="284"/>
        </w:tabs>
        <w:spacing w:line="240" w:lineRule="auto"/>
        <w:ind w:left="-567" w:firstLine="567"/>
        <w:jc w:val="both"/>
        <w:rPr>
          <w:rStyle w:val="11pt0"/>
          <w:rFonts w:eastAsiaTheme="minorEastAsia"/>
          <w:b w:val="0"/>
          <w:bCs w:val="0"/>
          <w:color w:val="auto"/>
          <w:spacing w:val="0"/>
          <w:sz w:val="24"/>
          <w:szCs w:val="24"/>
          <w:shd w:val="clear" w:color="auto" w:fill="auto"/>
        </w:rPr>
      </w:pPr>
      <w:r w:rsidRPr="00F0239A">
        <w:rPr>
          <w:rStyle w:val="11pt0"/>
          <w:rFonts w:eastAsiaTheme="minorEastAsia"/>
          <w:b w:val="0"/>
          <w:bCs w:val="0"/>
          <w:color w:val="auto"/>
          <w:spacing w:val="0"/>
          <w:sz w:val="24"/>
          <w:szCs w:val="24"/>
          <w:shd w:val="clear" w:color="auto" w:fill="auto"/>
        </w:rPr>
        <w:t>Качество подготовки обучающихся по основным образовательным программам начального общего, основного общего, среднего общего образования соответствует требованиям ФГОС.</w:t>
      </w:r>
    </w:p>
    <w:p w:rsidR="006307BB" w:rsidRPr="00F0239A" w:rsidRDefault="00F0239A" w:rsidP="00233A56">
      <w:pPr>
        <w:pStyle w:val="a3"/>
        <w:numPr>
          <w:ilvl w:val="0"/>
          <w:numId w:val="2"/>
        </w:numPr>
        <w:tabs>
          <w:tab w:val="left" w:pos="0"/>
          <w:tab w:val="left" w:pos="284"/>
        </w:tabs>
        <w:spacing w:line="240" w:lineRule="auto"/>
        <w:ind w:left="-567" w:firstLine="567"/>
        <w:jc w:val="both"/>
        <w:rPr>
          <w:rStyle w:val="11pt"/>
          <w:rFonts w:eastAsiaTheme="minorEastAsia"/>
          <w:i w:val="0"/>
          <w:iCs w:val="0"/>
          <w:color w:val="auto"/>
          <w:spacing w:val="0"/>
          <w:sz w:val="24"/>
          <w:szCs w:val="24"/>
          <w:shd w:val="clear" w:color="auto" w:fill="auto"/>
        </w:rPr>
      </w:pPr>
      <w:r w:rsidRPr="00F0239A">
        <w:rPr>
          <w:rStyle w:val="11pt0"/>
          <w:rFonts w:eastAsiaTheme="minorEastAsia"/>
          <w:b w:val="0"/>
          <w:color w:val="auto"/>
          <w:sz w:val="24"/>
          <w:szCs w:val="24"/>
        </w:rPr>
        <w:t>Работа с неуспевающими обучающимися</w:t>
      </w:r>
      <w:r w:rsidR="009D6F5E">
        <w:rPr>
          <w:rStyle w:val="11pt0"/>
          <w:rFonts w:eastAsiaTheme="minorEastAsia"/>
          <w:b w:val="0"/>
          <w:color w:val="auto"/>
          <w:sz w:val="24"/>
          <w:szCs w:val="24"/>
        </w:rPr>
        <w:t xml:space="preserve"> </w:t>
      </w:r>
      <w:r w:rsidR="009937E9" w:rsidRPr="00F0239A">
        <w:rPr>
          <w:rFonts w:ascii="Times New Roman" w:hAnsi="Times New Roman" w:cs="Times New Roman"/>
          <w:sz w:val="24"/>
          <w:szCs w:val="24"/>
        </w:rPr>
        <w:t xml:space="preserve">не в полной мере </w:t>
      </w:r>
      <w:r w:rsidR="006307BB" w:rsidRPr="00F0239A">
        <w:rPr>
          <w:rFonts w:ascii="Times New Roman" w:hAnsi="Times New Roman" w:cs="Times New Roman"/>
          <w:sz w:val="24"/>
          <w:szCs w:val="24"/>
        </w:rPr>
        <w:t>соответствует требованиям законодательства Российской Федерации.</w:t>
      </w:r>
    </w:p>
    <w:p w:rsidR="00F0239A" w:rsidRPr="00F0239A" w:rsidRDefault="00495321" w:rsidP="00233A56">
      <w:pPr>
        <w:pStyle w:val="a3"/>
        <w:numPr>
          <w:ilvl w:val="0"/>
          <w:numId w:val="2"/>
        </w:numPr>
        <w:tabs>
          <w:tab w:val="left" w:pos="0"/>
          <w:tab w:val="left" w:pos="284"/>
        </w:tabs>
        <w:spacing w:line="240" w:lineRule="auto"/>
        <w:ind w:left="-567" w:firstLine="567"/>
        <w:jc w:val="both"/>
        <w:rPr>
          <w:rFonts w:ascii="Times New Roman" w:hAnsi="Times New Roman" w:cs="Times New Roman"/>
          <w:color w:val="FF0000"/>
          <w:sz w:val="24"/>
          <w:szCs w:val="24"/>
        </w:rPr>
      </w:pPr>
      <w:r w:rsidRPr="00F0239A">
        <w:rPr>
          <w:rFonts w:ascii="Times New Roman" w:hAnsi="Times New Roman" w:cs="Times New Roman"/>
          <w:sz w:val="24"/>
          <w:szCs w:val="24"/>
        </w:rPr>
        <w:t xml:space="preserve">Учебный план образовательной организации соответствует требованиям </w:t>
      </w:r>
      <w:r w:rsidRPr="00F0239A">
        <w:rPr>
          <w:rFonts w:ascii="Times New Roman" w:eastAsia="Times New Roman" w:hAnsi="Times New Roman" w:cs="Times New Roman"/>
          <w:sz w:val="24"/>
          <w:szCs w:val="24"/>
        </w:rPr>
        <w:t>федеральных государственных образовательных стандартов основного общего образования</w:t>
      </w:r>
      <w:r w:rsidR="00F0239A">
        <w:rPr>
          <w:rFonts w:ascii="Times New Roman" w:eastAsia="Times New Roman" w:hAnsi="Times New Roman" w:cs="Times New Roman"/>
          <w:sz w:val="24"/>
          <w:szCs w:val="24"/>
        </w:rPr>
        <w:t>.</w:t>
      </w:r>
    </w:p>
    <w:p w:rsidR="00495321" w:rsidRPr="00F0239A" w:rsidRDefault="00495321" w:rsidP="00F0239A">
      <w:pPr>
        <w:pStyle w:val="a3"/>
        <w:numPr>
          <w:ilvl w:val="0"/>
          <w:numId w:val="2"/>
        </w:numPr>
        <w:tabs>
          <w:tab w:val="left" w:pos="0"/>
          <w:tab w:val="left" w:pos="284"/>
        </w:tabs>
        <w:spacing w:line="240" w:lineRule="auto"/>
        <w:ind w:left="-567" w:firstLine="567"/>
        <w:jc w:val="both"/>
        <w:rPr>
          <w:rFonts w:ascii="Times New Roman" w:hAnsi="Times New Roman" w:cs="Times New Roman"/>
          <w:sz w:val="24"/>
          <w:szCs w:val="24"/>
        </w:rPr>
      </w:pPr>
      <w:r w:rsidRPr="00F0239A">
        <w:rPr>
          <w:rFonts w:ascii="Times New Roman" w:hAnsi="Times New Roman" w:cs="Times New Roman"/>
          <w:sz w:val="24"/>
          <w:szCs w:val="24"/>
        </w:rPr>
        <w:t>Деятельность МБОУ «Первомайская средняя общеобразовательная школа №2», направленная на организацию, реализацию и контроль реализации основных положений Федерального закона от 24.06.1999 № 120-ФЗ «Об основах системы профилактики безнадзорности и правонарушений несовершеннолетних» эффективна</w:t>
      </w:r>
      <w:r w:rsidRPr="00F0239A">
        <w:rPr>
          <w:rFonts w:ascii="Times New Roman" w:eastAsia="Times New Roman" w:hAnsi="Times New Roman" w:cs="Times New Roman"/>
          <w:sz w:val="24"/>
          <w:szCs w:val="24"/>
        </w:rPr>
        <w:t>.</w:t>
      </w:r>
    </w:p>
    <w:p w:rsidR="00F0239A" w:rsidRDefault="00F0239A" w:rsidP="00F0239A">
      <w:pPr>
        <w:pStyle w:val="a3"/>
        <w:numPr>
          <w:ilvl w:val="0"/>
          <w:numId w:val="2"/>
        </w:numPr>
        <w:tabs>
          <w:tab w:val="left" w:pos="0"/>
          <w:tab w:val="left" w:pos="284"/>
        </w:tabs>
        <w:spacing w:line="240" w:lineRule="auto"/>
        <w:ind w:left="-567" w:firstLine="567"/>
        <w:jc w:val="both"/>
        <w:rPr>
          <w:rFonts w:ascii="Times New Roman" w:hAnsi="Times New Roman" w:cs="Times New Roman"/>
          <w:sz w:val="24"/>
          <w:szCs w:val="24"/>
        </w:rPr>
      </w:pPr>
      <w:r w:rsidRPr="00F0239A">
        <w:rPr>
          <w:rFonts w:ascii="Times New Roman" w:hAnsi="Times New Roman" w:cs="Times New Roman"/>
          <w:sz w:val="24"/>
          <w:szCs w:val="24"/>
        </w:rPr>
        <w:t>Задачи выполняются эффективно - «трудовое законодательство в организации соблюдается, кадровое делопроизводство ведется в соответствии с требованиями, предъявляемыми действующим законодательством», работа организована эффективно.</w:t>
      </w:r>
    </w:p>
    <w:p w:rsidR="00F0239A" w:rsidRPr="00F0239A" w:rsidRDefault="00F0239A" w:rsidP="00F0239A">
      <w:pPr>
        <w:pStyle w:val="a3"/>
        <w:numPr>
          <w:ilvl w:val="0"/>
          <w:numId w:val="2"/>
        </w:numPr>
        <w:tabs>
          <w:tab w:val="left" w:pos="0"/>
          <w:tab w:val="left" w:pos="284"/>
        </w:tabs>
        <w:spacing w:line="240" w:lineRule="auto"/>
        <w:ind w:left="-567" w:firstLine="567"/>
        <w:jc w:val="both"/>
        <w:rPr>
          <w:rFonts w:ascii="Times New Roman" w:hAnsi="Times New Roman" w:cs="Times New Roman"/>
          <w:sz w:val="24"/>
          <w:szCs w:val="24"/>
        </w:rPr>
      </w:pPr>
      <w:r w:rsidRPr="00F0239A">
        <w:rPr>
          <w:rFonts w:ascii="Times New Roman" w:hAnsi="Times New Roman" w:cs="Times New Roman"/>
          <w:sz w:val="24"/>
          <w:szCs w:val="24"/>
        </w:rPr>
        <w:t>Замечаний к ведению официального сайта образовательной организации не имеется.</w:t>
      </w:r>
    </w:p>
    <w:p w:rsidR="009D6F5E" w:rsidRDefault="009D6F5E" w:rsidP="009E75FA">
      <w:pPr>
        <w:tabs>
          <w:tab w:val="left" w:pos="-284"/>
        </w:tabs>
        <w:spacing w:line="240" w:lineRule="auto"/>
        <w:ind w:left="-567" w:firstLine="567"/>
        <w:contextualSpacing/>
        <w:jc w:val="both"/>
        <w:rPr>
          <w:rFonts w:ascii="Times New Roman" w:hAnsi="Times New Roman" w:cs="Times New Roman"/>
          <w:b/>
          <w:sz w:val="24"/>
          <w:szCs w:val="24"/>
        </w:rPr>
      </w:pPr>
    </w:p>
    <w:p w:rsidR="006307BB" w:rsidRPr="00F0239A" w:rsidRDefault="006307BB" w:rsidP="009E75FA">
      <w:pPr>
        <w:tabs>
          <w:tab w:val="left" w:pos="-284"/>
        </w:tabs>
        <w:spacing w:line="240" w:lineRule="auto"/>
        <w:ind w:left="-567" w:firstLine="567"/>
        <w:contextualSpacing/>
        <w:jc w:val="both"/>
        <w:rPr>
          <w:rStyle w:val="11pt0"/>
          <w:rFonts w:eastAsiaTheme="minorEastAsia"/>
          <w:b w:val="0"/>
          <w:color w:val="auto"/>
          <w:sz w:val="24"/>
          <w:szCs w:val="24"/>
        </w:rPr>
      </w:pPr>
      <w:r w:rsidRPr="00F0239A">
        <w:rPr>
          <w:rFonts w:ascii="Times New Roman" w:hAnsi="Times New Roman" w:cs="Times New Roman"/>
          <w:b/>
          <w:sz w:val="24"/>
          <w:szCs w:val="24"/>
        </w:rPr>
        <w:lastRenderedPageBreak/>
        <w:t>Рекомендации:</w:t>
      </w:r>
    </w:p>
    <w:p w:rsidR="00F0239A" w:rsidRPr="00F0239A" w:rsidRDefault="00F0239A" w:rsidP="00F0239A">
      <w:pPr>
        <w:pStyle w:val="a3"/>
        <w:numPr>
          <w:ilvl w:val="0"/>
          <w:numId w:val="12"/>
        </w:numPr>
        <w:tabs>
          <w:tab w:val="left" w:pos="284"/>
        </w:tabs>
        <w:ind w:left="-567" w:firstLine="567"/>
        <w:jc w:val="both"/>
        <w:rPr>
          <w:rFonts w:ascii="Times New Roman" w:hAnsi="Times New Roman" w:cs="Times New Roman"/>
          <w:sz w:val="24"/>
          <w:szCs w:val="24"/>
        </w:rPr>
      </w:pPr>
      <w:r w:rsidRPr="00F0239A">
        <w:rPr>
          <w:rFonts w:ascii="Times New Roman" w:hAnsi="Times New Roman" w:cs="Times New Roman"/>
          <w:sz w:val="24"/>
          <w:szCs w:val="24"/>
        </w:rPr>
        <w:t>В  протоколах заседания комиссии по оценке качества и результативности труда педагогических работников отражать краткое или полное  выступление участников заседания.</w:t>
      </w:r>
    </w:p>
    <w:p w:rsidR="00F0239A" w:rsidRPr="00F0239A" w:rsidRDefault="00F0239A" w:rsidP="002D4388">
      <w:pPr>
        <w:pStyle w:val="a3"/>
        <w:numPr>
          <w:ilvl w:val="0"/>
          <w:numId w:val="12"/>
        </w:numPr>
        <w:tabs>
          <w:tab w:val="left" w:pos="142"/>
          <w:tab w:val="left" w:pos="284"/>
        </w:tabs>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Методические пособия п</w:t>
      </w:r>
      <w:r w:rsidRPr="00F0239A">
        <w:rPr>
          <w:rFonts w:ascii="Times New Roman" w:hAnsi="Times New Roman" w:cs="Times New Roman"/>
          <w:sz w:val="24"/>
          <w:szCs w:val="24"/>
        </w:rPr>
        <w:t xml:space="preserve">ривести в соответствие </w:t>
      </w:r>
      <w:r>
        <w:rPr>
          <w:rFonts w:ascii="Times New Roman" w:hAnsi="Times New Roman" w:cs="Times New Roman"/>
          <w:sz w:val="24"/>
          <w:szCs w:val="24"/>
        </w:rPr>
        <w:t xml:space="preserve">с </w:t>
      </w:r>
      <w:r w:rsidRPr="00F0239A">
        <w:rPr>
          <w:rFonts w:ascii="Times New Roman" w:hAnsi="Times New Roman" w:cs="Times New Roman"/>
          <w:sz w:val="24"/>
          <w:szCs w:val="24"/>
        </w:rPr>
        <w:t>требованиям</w:t>
      </w:r>
      <w:r>
        <w:rPr>
          <w:rFonts w:ascii="Times New Roman" w:hAnsi="Times New Roman" w:cs="Times New Roman"/>
          <w:sz w:val="24"/>
          <w:szCs w:val="24"/>
        </w:rPr>
        <w:t>и</w:t>
      </w:r>
      <w:r w:rsidRPr="00F0239A">
        <w:rPr>
          <w:rFonts w:ascii="Times New Roman" w:hAnsi="Times New Roman" w:cs="Times New Roman"/>
          <w:sz w:val="24"/>
          <w:szCs w:val="24"/>
        </w:rPr>
        <w:t xml:space="preserve"> ФГОС.</w:t>
      </w:r>
    </w:p>
    <w:p w:rsidR="002D4388" w:rsidRPr="002D4388" w:rsidRDefault="002D4388" w:rsidP="002D4388">
      <w:pPr>
        <w:pStyle w:val="a3"/>
        <w:numPr>
          <w:ilvl w:val="0"/>
          <w:numId w:val="12"/>
        </w:numPr>
        <w:tabs>
          <w:tab w:val="left" w:pos="142"/>
          <w:tab w:val="left" w:pos="284"/>
        </w:tabs>
        <w:spacing w:line="240" w:lineRule="auto"/>
        <w:ind w:left="-567" w:firstLine="567"/>
        <w:jc w:val="both"/>
        <w:rPr>
          <w:rFonts w:ascii="Times New Roman" w:hAnsi="Times New Roman" w:cs="Times New Roman"/>
          <w:sz w:val="24"/>
          <w:szCs w:val="24"/>
        </w:rPr>
      </w:pPr>
      <w:r w:rsidRPr="002D4388">
        <w:rPr>
          <w:rFonts w:ascii="Times New Roman" w:hAnsi="Times New Roman" w:cs="Times New Roman"/>
          <w:sz w:val="24"/>
          <w:szCs w:val="24"/>
        </w:rPr>
        <w:t>Привести в соответствие журналы по учащимся с академической задолженностью.</w:t>
      </w:r>
    </w:p>
    <w:p w:rsidR="00495321" w:rsidRDefault="00495321" w:rsidP="002D4388">
      <w:pPr>
        <w:pStyle w:val="a3"/>
        <w:numPr>
          <w:ilvl w:val="0"/>
          <w:numId w:val="12"/>
        </w:numPr>
        <w:tabs>
          <w:tab w:val="left" w:pos="142"/>
          <w:tab w:val="left" w:pos="284"/>
        </w:tabs>
        <w:spacing w:line="240" w:lineRule="auto"/>
        <w:ind w:left="-567" w:firstLine="567"/>
        <w:jc w:val="both"/>
        <w:rPr>
          <w:rFonts w:ascii="Times New Roman" w:hAnsi="Times New Roman" w:cs="Times New Roman"/>
          <w:sz w:val="24"/>
          <w:szCs w:val="24"/>
        </w:rPr>
      </w:pPr>
      <w:r w:rsidRPr="00F0239A">
        <w:rPr>
          <w:rFonts w:ascii="Times New Roman" w:hAnsi="Times New Roman" w:cs="Times New Roman"/>
          <w:sz w:val="24"/>
          <w:szCs w:val="24"/>
        </w:rPr>
        <w:t>Предоставить справки ВШК по проведению текущего контроля успеваемости обучающихся.</w:t>
      </w:r>
    </w:p>
    <w:p w:rsidR="002D4388" w:rsidRPr="002D4388" w:rsidRDefault="002D4388" w:rsidP="002D4388">
      <w:pPr>
        <w:pStyle w:val="a3"/>
        <w:numPr>
          <w:ilvl w:val="0"/>
          <w:numId w:val="12"/>
        </w:numPr>
        <w:tabs>
          <w:tab w:val="left" w:pos="284"/>
        </w:tabs>
        <w:ind w:left="-567" w:firstLine="567"/>
        <w:jc w:val="both"/>
        <w:rPr>
          <w:rFonts w:ascii="Times New Roman" w:hAnsi="Times New Roman" w:cs="Times New Roman"/>
          <w:sz w:val="24"/>
          <w:szCs w:val="24"/>
        </w:rPr>
      </w:pPr>
      <w:r w:rsidRPr="002D4388">
        <w:rPr>
          <w:rFonts w:ascii="Times New Roman" w:hAnsi="Times New Roman" w:cs="Times New Roman"/>
          <w:sz w:val="24"/>
          <w:szCs w:val="24"/>
        </w:rPr>
        <w:t xml:space="preserve">Упорядочить содержание личных дел сотрудников. Вложить в личные дела сотрудников копии документов об образовании, переподготовке, прохождении курсов повышения квалификации. </w:t>
      </w:r>
    </w:p>
    <w:p w:rsidR="002D4388" w:rsidRPr="002D4388" w:rsidRDefault="002D4388" w:rsidP="002D4388">
      <w:pPr>
        <w:pStyle w:val="a3"/>
        <w:numPr>
          <w:ilvl w:val="0"/>
          <w:numId w:val="12"/>
        </w:numPr>
        <w:tabs>
          <w:tab w:val="left" w:pos="284"/>
        </w:tabs>
        <w:ind w:left="-567" w:firstLine="567"/>
        <w:jc w:val="both"/>
        <w:rPr>
          <w:rFonts w:ascii="Times New Roman" w:hAnsi="Times New Roman" w:cs="Times New Roman"/>
          <w:sz w:val="24"/>
          <w:szCs w:val="24"/>
        </w:rPr>
      </w:pPr>
      <w:r w:rsidRPr="002D4388">
        <w:rPr>
          <w:rFonts w:ascii="Times New Roman" w:hAnsi="Times New Roman" w:cs="Times New Roman"/>
          <w:sz w:val="24"/>
          <w:szCs w:val="24"/>
        </w:rPr>
        <w:t>Заменить справки о наличии (отсутствии) судимости</w:t>
      </w:r>
      <w:r w:rsidR="009D6F5E">
        <w:rPr>
          <w:rFonts w:ascii="Times New Roman" w:hAnsi="Times New Roman" w:cs="Times New Roman"/>
          <w:sz w:val="24"/>
          <w:szCs w:val="24"/>
        </w:rPr>
        <w:t>,</w:t>
      </w:r>
      <w:r w:rsidRPr="002D4388">
        <w:rPr>
          <w:rFonts w:ascii="Times New Roman" w:hAnsi="Times New Roman" w:cs="Times New Roman"/>
          <w:sz w:val="24"/>
          <w:szCs w:val="24"/>
        </w:rPr>
        <w:t xml:space="preserve"> если они выданы 5 лет назад.</w:t>
      </w:r>
    </w:p>
    <w:p w:rsidR="002D4388" w:rsidRPr="002D4388" w:rsidRDefault="002D4388" w:rsidP="002D4388">
      <w:pPr>
        <w:pStyle w:val="a3"/>
        <w:numPr>
          <w:ilvl w:val="0"/>
          <w:numId w:val="12"/>
        </w:numPr>
        <w:tabs>
          <w:tab w:val="left" w:pos="284"/>
        </w:tabs>
        <w:ind w:left="-567" w:firstLine="567"/>
        <w:jc w:val="both"/>
        <w:rPr>
          <w:rFonts w:ascii="Times New Roman" w:hAnsi="Times New Roman" w:cs="Times New Roman"/>
          <w:sz w:val="24"/>
          <w:szCs w:val="24"/>
        </w:rPr>
      </w:pPr>
      <w:r w:rsidRPr="002D4388">
        <w:rPr>
          <w:rFonts w:ascii="Times New Roman" w:hAnsi="Times New Roman" w:cs="Times New Roman"/>
          <w:sz w:val="24"/>
          <w:szCs w:val="24"/>
        </w:rPr>
        <w:t>Завести журналы регистрации приказов.</w:t>
      </w:r>
    </w:p>
    <w:p w:rsidR="002D4388" w:rsidRPr="002D4388" w:rsidRDefault="002D4388" w:rsidP="002D4388">
      <w:pPr>
        <w:pStyle w:val="a3"/>
        <w:numPr>
          <w:ilvl w:val="0"/>
          <w:numId w:val="12"/>
        </w:numPr>
        <w:tabs>
          <w:tab w:val="left" w:pos="284"/>
        </w:tabs>
        <w:ind w:left="-567" w:firstLine="567"/>
        <w:jc w:val="both"/>
        <w:rPr>
          <w:rFonts w:ascii="Times New Roman" w:hAnsi="Times New Roman" w:cs="Times New Roman"/>
          <w:sz w:val="24"/>
          <w:szCs w:val="24"/>
        </w:rPr>
      </w:pPr>
      <w:r w:rsidRPr="002D4388">
        <w:rPr>
          <w:rFonts w:ascii="Times New Roman" w:hAnsi="Times New Roman" w:cs="Times New Roman"/>
          <w:sz w:val="24"/>
          <w:szCs w:val="24"/>
        </w:rPr>
        <w:t>Уточнить нагрузку преподавателя-организатора основ безопасности жизнедеятельности (допризывной подготовки).</w:t>
      </w:r>
    </w:p>
    <w:p w:rsidR="00342129" w:rsidRDefault="00342129" w:rsidP="0084757B">
      <w:pPr>
        <w:tabs>
          <w:tab w:val="left" w:pos="-284"/>
        </w:tabs>
        <w:ind w:left="-284" w:firstLine="284"/>
        <w:jc w:val="both"/>
        <w:rPr>
          <w:rFonts w:ascii="Times New Roman" w:hAnsi="Times New Roman" w:cs="Times New Roman"/>
          <w:sz w:val="24"/>
          <w:szCs w:val="24"/>
        </w:rPr>
      </w:pPr>
    </w:p>
    <w:p w:rsidR="0084757B" w:rsidRPr="0084757B" w:rsidRDefault="006307BB" w:rsidP="0084757B">
      <w:pPr>
        <w:tabs>
          <w:tab w:val="left" w:pos="-284"/>
        </w:tabs>
        <w:ind w:left="-284" w:firstLine="284"/>
        <w:jc w:val="both"/>
        <w:rPr>
          <w:rFonts w:ascii="Times New Roman" w:hAnsi="Times New Roman" w:cs="Times New Roman"/>
          <w:sz w:val="24"/>
          <w:szCs w:val="24"/>
        </w:rPr>
      </w:pPr>
      <w:r w:rsidRPr="0084757B">
        <w:rPr>
          <w:rFonts w:ascii="Times New Roman" w:hAnsi="Times New Roman" w:cs="Times New Roman"/>
          <w:sz w:val="24"/>
          <w:szCs w:val="24"/>
        </w:rPr>
        <w:t>Справку составили: __________________________/</w:t>
      </w:r>
      <w:r w:rsidR="008166E6">
        <w:rPr>
          <w:rFonts w:ascii="Times New Roman" w:hAnsi="Times New Roman" w:cs="Times New Roman"/>
          <w:sz w:val="24"/>
          <w:szCs w:val="24"/>
        </w:rPr>
        <w:t>П.В. Карюшина</w:t>
      </w:r>
    </w:p>
    <w:p w:rsidR="006307BB" w:rsidRDefault="009D6F5E" w:rsidP="00342129">
      <w:pPr>
        <w:tabs>
          <w:tab w:val="left" w:pos="-284"/>
        </w:tabs>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4757B">
        <w:rPr>
          <w:rFonts w:ascii="Times New Roman" w:hAnsi="Times New Roman" w:cs="Times New Roman"/>
          <w:sz w:val="24"/>
          <w:szCs w:val="24"/>
        </w:rPr>
        <w:t xml:space="preserve"> _________________________/</w:t>
      </w:r>
      <w:r w:rsidR="008166E6">
        <w:rPr>
          <w:rFonts w:ascii="Times New Roman" w:hAnsi="Times New Roman" w:cs="Times New Roman"/>
          <w:sz w:val="24"/>
          <w:szCs w:val="24"/>
        </w:rPr>
        <w:t>Ю.С. Карташова</w:t>
      </w:r>
    </w:p>
    <w:p w:rsidR="00233A56" w:rsidRDefault="00233A56" w:rsidP="00342129">
      <w:pPr>
        <w:tabs>
          <w:tab w:val="left" w:pos="-284"/>
        </w:tabs>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D6F5E">
        <w:rPr>
          <w:rFonts w:ascii="Times New Roman" w:hAnsi="Times New Roman" w:cs="Times New Roman"/>
          <w:sz w:val="24"/>
          <w:szCs w:val="24"/>
        </w:rPr>
        <w:t xml:space="preserve">                              </w:t>
      </w:r>
      <w:r>
        <w:rPr>
          <w:rFonts w:ascii="Times New Roman" w:hAnsi="Times New Roman" w:cs="Times New Roman"/>
          <w:sz w:val="24"/>
          <w:szCs w:val="24"/>
        </w:rPr>
        <w:t>__</w:t>
      </w:r>
      <w:r w:rsidR="009D6F5E">
        <w:rPr>
          <w:rFonts w:ascii="Times New Roman" w:hAnsi="Times New Roman" w:cs="Times New Roman"/>
          <w:sz w:val="24"/>
          <w:szCs w:val="24"/>
        </w:rPr>
        <w:t>_</w:t>
      </w:r>
      <w:r>
        <w:rPr>
          <w:rFonts w:ascii="Times New Roman" w:hAnsi="Times New Roman" w:cs="Times New Roman"/>
          <w:sz w:val="24"/>
          <w:szCs w:val="24"/>
        </w:rPr>
        <w:t xml:space="preserve">_______________________/ </w:t>
      </w:r>
      <w:r w:rsidR="008166E6">
        <w:rPr>
          <w:rFonts w:ascii="Times New Roman" w:hAnsi="Times New Roman" w:cs="Times New Roman"/>
          <w:sz w:val="24"/>
          <w:szCs w:val="24"/>
        </w:rPr>
        <w:t xml:space="preserve">Т.Н. Николаева </w:t>
      </w:r>
    </w:p>
    <w:p w:rsidR="0084757B" w:rsidRPr="0084757B" w:rsidRDefault="0084757B" w:rsidP="006307BB">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_______________________</w:t>
      </w:r>
      <w:r w:rsidR="008166E6">
        <w:rPr>
          <w:rFonts w:ascii="Times New Roman" w:hAnsi="Times New Roman" w:cs="Times New Roman"/>
          <w:sz w:val="24"/>
          <w:szCs w:val="24"/>
        </w:rPr>
        <w:t>_</w:t>
      </w:r>
      <w:r>
        <w:rPr>
          <w:rFonts w:ascii="Times New Roman" w:hAnsi="Times New Roman" w:cs="Times New Roman"/>
          <w:sz w:val="24"/>
          <w:szCs w:val="24"/>
        </w:rPr>
        <w:t xml:space="preserve">__/ </w:t>
      </w:r>
      <w:r w:rsidR="008166E6">
        <w:rPr>
          <w:rFonts w:ascii="Times New Roman" w:hAnsi="Times New Roman" w:cs="Times New Roman"/>
          <w:sz w:val="24"/>
          <w:szCs w:val="24"/>
        </w:rPr>
        <w:t>А.А. Воронцова</w:t>
      </w:r>
    </w:p>
    <w:p w:rsidR="0084757B" w:rsidRDefault="0084757B" w:rsidP="006307BB">
      <w:pPr>
        <w:tabs>
          <w:tab w:val="left" w:pos="-284"/>
        </w:tabs>
        <w:ind w:left="-284"/>
        <w:jc w:val="both"/>
        <w:rPr>
          <w:rFonts w:ascii="Times New Roman" w:hAnsi="Times New Roman" w:cs="Times New Roman"/>
          <w:sz w:val="24"/>
          <w:szCs w:val="24"/>
        </w:rPr>
      </w:pPr>
    </w:p>
    <w:p w:rsidR="006307BB" w:rsidRPr="0084757B" w:rsidRDefault="006307BB" w:rsidP="006307BB">
      <w:pPr>
        <w:tabs>
          <w:tab w:val="left" w:pos="-284"/>
        </w:tabs>
        <w:ind w:left="-284"/>
        <w:jc w:val="both"/>
        <w:rPr>
          <w:rFonts w:ascii="Times New Roman" w:hAnsi="Times New Roman" w:cs="Times New Roman"/>
          <w:sz w:val="24"/>
          <w:szCs w:val="24"/>
        </w:rPr>
      </w:pPr>
      <w:r w:rsidRPr="0084757B">
        <w:rPr>
          <w:rFonts w:ascii="Times New Roman" w:hAnsi="Times New Roman" w:cs="Times New Roman"/>
          <w:sz w:val="24"/>
          <w:szCs w:val="24"/>
        </w:rPr>
        <w:t>Со справкой ознакомлен: __</w:t>
      </w:r>
      <w:r w:rsidR="009D6F5E">
        <w:rPr>
          <w:rFonts w:ascii="Times New Roman" w:hAnsi="Times New Roman" w:cs="Times New Roman"/>
          <w:sz w:val="24"/>
          <w:szCs w:val="24"/>
        </w:rPr>
        <w:t>____</w:t>
      </w:r>
      <w:r w:rsidRPr="0084757B">
        <w:rPr>
          <w:rFonts w:ascii="Times New Roman" w:hAnsi="Times New Roman" w:cs="Times New Roman"/>
          <w:sz w:val="24"/>
          <w:szCs w:val="24"/>
        </w:rPr>
        <w:t>_________________/</w:t>
      </w:r>
      <w:r w:rsidR="00233A56">
        <w:rPr>
          <w:rFonts w:ascii="Times New Roman" w:hAnsi="Times New Roman" w:cs="Times New Roman"/>
          <w:sz w:val="24"/>
          <w:szCs w:val="24"/>
        </w:rPr>
        <w:t>Е</w:t>
      </w:r>
      <w:r w:rsidRPr="0084757B">
        <w:rPr>
          <w:rFonts w:ascii="Times New Roman" w:hAnsi="Times New Roman" w:cs="Times New Roman"/>
          <w:sz w:val="24"/>
          <w:szCs w:val="24"/>
        </w:rPr>
        <w:t>.</w:t>
      </w:r>
      <w:r w:rsidR="00342129">
        <w:rPr>
          <w:rFonts w:ascii="Times New Roman" w:hAnsi="Times New Roman" w:cs="Times New Roman"/>
          <w:sz w:val="24"/>
          <w:szCs w:val="24"/>
        </w:rPr>
        <w:t>А</w:t>
      </w:r>
      <w:r w:rsidRPr="0084757B">
        <w:rPr>
          <w:rFonts w:ascii="Times New Roman" w:hAnsi="Times New Roman" w:cs="Times New Roman"/>
          <w:sz w:val="24"/>
          <w:szCs w:val="24"/>
        </w:rPr>
        <w:t xml:space="preserve">. </w:t>
      </w:r>
      <w:r w:rsidR="00233A56">
        <w:rPr>
          <w:rFonts w:ascii="Times New Roman" w:hAnsi="Times New Roman" w:cs="Times New Roman"/>
          <w:sz w:val="24"/>
          <w:szCs w:val="24"/>
        </w:rPr>
        <w:t>Машанский</w:t>
      </w:r>
    </w:p>
    <w:p w:rsidR="006307BB" w:rsidRPr="0084757B" w:rsidRDefault="006307BB">
      <w:pPr>
        <w:rPr>
          <w:rFonts w:ascii="Times New Roman" w:hAnsi="Times New Roman" w:cs="Times New Roman"/>
          <w:sz w:val="24"/>
          <w:szCs w:val="24"/>
        </w:rPr>
      </w:pPr>
    </w:p>
    <w:sectPr w:rsidR="006307BB" w:rsidRPr="0084757B" w:rsidSect="0084757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9BC"/>
    <w:multiLevelType w:val="hybridMultilevel"/>
    <w:tmpl w:val="5C522584"/>
    <w:lvl w:ilvl="0" w:tplc="C3ECC21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E67E4"/>
    <w:multiLevelType w:val="hybridMultilevel"/>
    <w:tmpl w:val="29726CF8"/>
    <w:lvl w:ilvl="0" w:tplc="B13E0D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EAA40FB"/>
    <w:multiLevelType w:val="hybridMultilevel"/>
    <w:tmpl w:val="E46A7C86"/>
    <w:lvl w:ilvl="0" w:tplc="7E8AE666">
      <w:start w:val="1"/>
      <w:numFmt w:val="decimal"/>
      <w:lvlText w:val="%1."/>
      <w:lvlJc w:val="left"/>
      <w:pPr>
        <w:ind w:left="76" w:hanging="360"/>
      </w:pPr>
      <w:rPr>
        <w:rFonts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3727219"/>
    <w:multiLevelType w:val="hybridMultilevel"/>
    <w:tmpl w:val="BB8EA674"/>
    <w:lvl w:ilvl="0" w:tplc="DB10B4E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30CF3ED5"/>
    <w:multiLevelType w:val="hybridMultilevel"/>
    <w:tmpl w:val="3ABCB684"/>
    <w:lvl w:ilvl="0" w:tplc="1D8E3106">
      <w:start w:val="1"/>
      <w:numFmt w:val="decimal"/>
      <w:lvlText w:val="%1."/>
      <w:lvlJc w:val="left"/>
      <w:pPr>
        <w:ind w:left="76" w:hanging="360"/>
      </w:pPr>
      <w:rPr>
        <w:rFonts w:eastAsiaTheme="minorEastAsia" w:hint="default"/>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312640BA"/>
    <w:multiLevelType w:val="hybridMultilevel"/>
    <w:tmpl w:val="67081838"/>
    <w:lvl w:ilvl="0" w:tplc="1CE49FD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31DB58BA"/>
    <w:multiLevelType w:val="hybridMultilevel"/>
    <w:tmpl w:val="4568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2C1251"/>
    <w:multiLevelType w:val="multilevel"/>
    <w:tmpl w:val="945031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heme="minorEastAsia" w:hint="default"/>
        <w:color w:val="auto"/>
        <w:sz w:val="24"/>
        <w:szCs w:val="24"/>
      </w:rPr>
    </w:lvl>
    <w:lvl w:ilvl="2">
      <w:start w:val="1"/>
      <w:numFmt w:val="decimal"/>
      <w:isLgl/>
      <w:lvlText w:val="%1.%2.%3."/>
      <w:lvlJc w:val="left"/>
      <w:pPr>
        <w:ind w:left="1800" w:hanging="720"/>
      </w:pPr>
      <w:rPr>
        <w:rFonts w:eastAsiaTheme="minorEastAsia" w:hint="default"/>
        <w:color w:val="auto"/>
        <w:sz w:val="28"/>
      </w:rPr>
    </w:lvl>
    <w:lvl w:ilvl="3">
      <w:start w:val="1"/>
      <w:numFmt w:val="decimal"/>
      <w:isLgl/>
      <w:lvlText w:val="%1.%2.%3.%4."/>
      <w:lvlJc w:val="left"/>
      <w:pPr>
        <w:ind w:left="2520" w:hanging="1080"/>
      </w:pPr>
      <w:rPr>
        <w:rFonts w:eastAsiaTheme="minorEastAsia" w:hint="default"/>
        <w:color w:val="auto"/>
        <w:sz w:val="28"/>
      </w:rPr>
    </w:lvl>
    <w:lvl w:ilvl="4">
      <w:start w:val="1"/>
      <w:numFmt w:val="decimal"/>
      <w:isLgl/>
      <w:lvlText w:val="%1.%2.%3.%4.%5."/>
      <w:lvlJc w:val="left"/>
      <w:pPr>
        <w:ind w:left="2880" w:hanging="1080"/>
      </w:pPr>
      <w:rPr>
        <w:rFonts w:eastAsiaTheme="minorEastAsia" w:hint="default"/>
        <w:color w:val="auto"/>
        <w:sz w:val="28"/>
      </w:rPr>
    </w:lvl>
    <w:lvl w:ilvl="5">
      <w:start w:val="1"/>
      <w:numFmt w:val="decimal"/>
      <w:isLgl/>
      <w:lvlText w:val="%1.%2.%3.%4.%5.%6."/>
      <w:lvlJc w:val="left"/>
      <w:pPr>
        <w:ind w:left="3600" w:hanging="1440"/>
      </w:pPr>
      <w:rPr>
        <w:rFonts w:eastAsiaTheme="minorEastAsia" w:hint="default"/>
        <w:color w:val="auto"/>
        <w:sz w:val="28"/>
      </w:rPr>
    </w:lvl>
    <w:lvl w:ilvl="6">
      <w:start w:val="1"/>
      <w:numFmt w:val="decimal"/>
      <w:isLgl/>
      <w:lvlText w:val="%1.%2.%3.%4.%5.%6.%7."/>
      <w:lvlJc w:val="left"/>
      <w:pPr>
        <w:ind w:left="4320" w:hanging="1800"/>
      </w:pPr>
      <w:rPr>
        <w:rFonts w:eastAsiaTheme="minorEastAsia" w:hint="default"/>
        <w:color w:val="auto"/>
        <w:sz w:val="28"/>
      </w:rPr>
    </w:lvl>
    <w:lvl w:ilvl="7">
      <w:start w:val="1"/>
      <w:numFmt w:val="decimal"/>
      <w:isLgl/>
      <w:lvlText w:val="%1.%2.%3.%4.%5.%6.%7.%8."/>
      <w:lvlJc w:val="left"/>
      <w:pPr>
        <w:ind w:left="4680" w:hanging="1800"/>
      </w:pPr>
      <w:rPr>
        <w:rFonts w:eastAsiaTheme="minorEastAsia" w:hint="default"/>
        <w:color w:val="auto"/>
        <w:sz w:val="28"/>
      </w:rPr>
    </w:lvl>
    <w:lvl w:ilvl="8">
      <w:start w:val="1"/>
      <w:numFmt w:val="decimal"/>
      <w:isLgl/>
      <w:lvlText w:val="%1.%2.%3.%4.%5.%6.%7.%8.%9."/>
      <w:lvlJc w:val="left"/>
      <w:pPr>
        <w:ind w:left="5400" w:hanging="2160"/>
      </w:pPr>
      <w:rPr>
        <w:rFonts w:eastAsiaTheme="minorEastAsia" w:hint="default"/>
        <w:color w:val="auto"/>
        <w:sz w:val="28"/>
      </w:rPr>
    </w:lvl>
  </w:abstractNum>
  <w:abstractNum w:abstractNumId="8" w15:restartNumberingAfterBreak="0">
    <w:nsid w:val="33CE2219"/>
    <w:multiLevelType w:val="hybridMultilevel"/>
    <w:tmpl w:val="7200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A67239"/>
    <w:multiLevelType w:val="hybridMultilevel"/>
    <w:tmpl w:val="753E4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D643EB"/>
    <w:multiLevelType w:val="hybridMultilevel"/>
    <w:tmpl w:val="ABBAAED2"/>
    <w:lvl w:ilvl="0" w:tplc="10B09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1B5A46"/>
    <w:multiLevelType w:val="hybridMultilevel"/>
    <w:tmpl w:val="24C02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6C4B24"/>
    <w:multiLevelType w:val="hybridMultilevel"/>
    <w:tmpl w:val="24C02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7"/>
  </w:num>
  <w:num w:numId="7">
    <w:abstractNumId w:val="10"/>
  </w:num>
  <w:num w:numId="8">
    <w:abstractNumId w:val="8"/>
  </w:num>
  <w:num w:numId="9">
    <w:abstractNumId w:val="6"/>
  </w:num>
  <w:num w:numId="10">
    <w:abstractNumId w:val="1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307BB"/>
    <w:rsid w:val="000725F5"/>
    <w:rsid w:val="000923EC"/>
    <w:rsid w:val="001B1A4F"/>
    <w:rsid w:val="00233A56"/>
    <w:rsid w:val="00284C6F"/>
    <w:rsid w:val="002D4388"/>
    <w:rsid w:val="003041DF"/>
    <w:rsid w:val="00342129"/>
    <w:rsid w:val="00452981"/>
    <w:rsid w:val="004778C7"/>
    <w:rsid w:val="00495321"/>
    <w:rsid w:val="004A7F80"/>
    <w:rsid w:val="00526387"/>
    <w:rsid w:val="00556462"/>
    <w:rsid w:val="005E42D5"/>
    <w:rsid w:val="006307BB"/>
    <w:rsid w:val="006A6124"/>
    <w:rsid w:val="00732F73"/>
    <w:rsid w:val="007741BA"/>
    <w:rsid w:val="007A107B"/>
    <w:rsid w:val="007A6C80"/>
    <w:rsid w:val="007D7CA3"/>
    <w:rsid w:val="007F4BDF"/>
    <w:rsid w:val="007F7CB0"/>
    <w:rsid w:val="0080469D"/>
    <w:rsid w:val="008134B5"/>
    <w:rsid w:val="008166E6"/>
    <w:rsid w:val="00824C1A"/>
    <w:rsid w:val="0084757B"/>
    <w:rsid w:val="008C4DBD"/>
    <w:rsid w:val="008F2944"/>
    <w:rsid w:val="00991D36"/>
    <w:rsid w:val="009937E9"/>
    <w:rsid w:val="009A39E4"/>
    <w:rsid w:val="009C7FC0"/>
    <w:rsid w:val="009D13A6"/>
    <w:rsid w:val="009D6F5E"/>
    <w:rsid w:val="009E75FA"/>
    <w:rsid w:val="00A12BFC"/>
    <w:rsid w:val="00A909D4"/>
    <w:rsid w:val="00AC081C"/>
    <w:rsid w:val="00B0440E"/>
    <w:rsid w:val="00B233C4"/>
    <w:rsid w:val="00C62589"/>
    <w:rsid w:val="00CF20C5"/>
    <w:rsid w:val="00D060FD"/>
    <w:rsid w:val="00DA6977"/>
    <w:rsid w:val="00DF2BC5"/>
    <w:rsid w:val="00E50B10"/>
    <w:rsid w:val="00E85DD3"/>
    <w:rsid w:val="00F0239A"/>
    <w:rsid w:val="00F31F6D"/>
    <w:rsid w:val="00F82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9479"/>
  <w15:docId w15:val="{D198F9D0-1826-49EB-A698-4098B6E8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C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7BB"/>
    <w:pPr>
      <w:ind w:left="720"/>
      <w:contextualSpacing/>
    </w:pPr>
  </w:style>
  <w:style w:type="character" w:customStyle="1" w:styleId="1">
    <w:name w:val="Основной текст1"/>
    <w:basedOn w:val="a0"/>
    <w:rsid w:val="006307BB"/>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style>
  <w:style w:type="character" w:customStyle="1" w:styleId="11pt0pt">
    <w:name w:val="Основной текст + 11 pt;Интервал 0 pt"/>
    <w:basedOn w:val="a0"/>
    <w:rsid w:val="006307BB"/>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
    <w:name w:val="Основной текст + 11 pt;Курсив"/>
    <w:basedOn w:val="a0"/>
    <w:rsid w:val="006307BB"/>
    <w:rPr>
      <w:rFonts w:ascii="Times New Roman" w:eastAsia="Times New Roman" w:hAnsi="Times New Roman" w:cs="Times New Roman"/>
      <w:i/>
      <w:iCs/>
      <w:color w:val="000000"/>
      <w:spacing w:val="1"/>
      <w:w w:val="100"/>
      <w:position w:val="0"/>
      <w:sz w:val="22"/>
      <w:szCs w:val="22"/>
      <w:shd w:val="clear" w:color="auto" w:fill="FFFFFF"/>
      <w:lang w:val="ru-RU"/>
    </w:rPr>
  </w:style>
  <w:style w:type="character" w:customStyle="1" w:styleId="11pt0">
    <w:name w:val="Основной текст + 11 pt;Не полужирный"/>
    <w:basedOn w:val="a0"/>
    <w:rsid w:val="006307BB"/>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rPr>
  </w:style>
  <w:style w:type="character" w:customStyle="1" w:styleId="2">
    <w:name w:val="Основной текст (2)_"/>
    <w:basedOn w:val="a0"/>
    <w:link w:val="20"/>
    <w:rsid w:val="006307BB"/>
    <w:rPr>
      <w:rFonts w:ascii="Times New Roman" w:eastAsia="Times New Roman" w:hAnsi="Times New Roman" w:cs="Times New Roman"/>
      <w:b/>
      <w:bCs/>
      <w:spacing w:val="-10"/>
      <w:sz w:val="25"/>
      <w:szCs w:val="25"/>
      <w:shd w:val="clear" w:color="auto" w:fill="FFFFFF"/>
    </w:rPr>
  </w:style>
  <w:style w:type="paragraph" w:customStyle="1" w:styleId="20">
    <w:name w:val="Основной текст (2)"/>
    <w:basedOn w:val="a"/>
    <w:link w:val="2"/>
    <w:rsid w:val="006307BB"/>
    <w:pPr>
      <w:widowControl w:val="0"/>
      <w:shd w:val="clear" w:color="auto" w:fill="FFFFFF"/>
      <w:spacing w:before="300" w:after="60" w:line="0" w:lineRule="atLeast"/>
      <w:jc w:val="both"/>
    </w:pPr>
    <w:rPr>
      <w:rFonts w:ascii="Times New Roman" w:eastAsia="Times New Roman" w:hAnsi="Times New Roman" w:cs="Times New Roman"/>
      <w:b/>
      <w:bCs/>
      <w:spacing w:val="-10"/>
      <w:sz w:val="25"/>
      <w:szCs w:val="25"/>
    </w:rPr>
  </w:style>
  <w:style w:type="character" w:customStyle="1" w:styleId="115pt">
    <w:name w:val="Основной текст + 11;5 pt"/>
    <w:basedOn w:val="a0"/>
    <w:rsid w:val="006307B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4">
    <w:name w:val="No Spacing"/>
    <w:uiPriority w:val="1"/>
    <w:qFormat/>
    <w:rsid w:val="006307BB"/>
    <w:pPr>
      <w:spacing w:after="0" w:line="240" w:lineRule="auto"/>
    </w:pPr>
    <w:rPr>
      <w:rFonts w:eastAsiaTheme="minorHAnsi"/>
      <w:lang w:eastAsia="en-US"/>
    </w:rPr>
  </w:style>
  <w:style w:type="character" w:customStyle="1" w:styleId="a5">
    <w:name w:val="Основной текст_"/>
    <w:basedOn w:val="a0"/>
    <w:link w:val="21"/>
    <w:rsid w:val="004A7F80"/>
    <w:rPr>
      <w:rFonts w:ascii="Times New Roman" w:eastAsia="Times New Roman" w:hAnsi="Times New Roman" w:cs="Times New Roman"/>
      <w:spacing w:val="1"/>
      <w:sz w:val="23"/>
      <w:szCs w:val="23"/>
      <w:shd w:val="clear" w:color="auto" w:fill="FFFFFF"/>
    </w:rPr>
  </w:style>
  <w:style w:type="paragraph" w:customStyle="1" w:styleId="21">
    <w:name w:val="Основной текст2"/>
    <w:basedOn w:val="a"/>
    <w:link w:val="a5"/>
    <w:rsid w:val="004A7F80"/>
    <w:pPr>
      <w:widowControl w:val="0"/>
      <w:shd w:val="clear" w:color="auto" w:fill="FFFFFF"/>
      <w:spacing w:after="0" w:line="0" w:lineRule="atLeast"/>
      <w:jc w:val="both"/>
    </w:pPr>
    <w:rPr>
      <w:rFonts w:ascii="Times New Roman" w:eastAsia="Times New Roman" w:hAnsi="Times New Roman" w:cs="Times New Roman"/>
      <w:spacing w:val="1"/>
      <w:sz w:val="23"/>
      <w:szCs w:val="23"/>
    </w:rPr>
  </w:style>
  <w:style w:type="character" w:customStyle="1" w:styleId="apple-converted-space">
    <w:name w:val="apple-converted-space"/>
    <w:basedOn w:val="a0"/>
    <w:rsid w:val="008F2944"/>
  </w:style>
  <w:style w:type="character" w:styleId="a6">
    <w:name w:val="Strong"/>
    <w:basedOn w:val="a0"/>
    <w:uiPriority w:val="22"/>
    <w:qFormat/>
    <w:rsid w:val="008F2944"/>
    <w:rPr>
      <w:b/>
      <w:bCs/>
    </w:rPr>
  </w:style>
  <w:style w:type="character" w:customStyle="1" w:styleId="105pt0pt">
    <w:name w:val="Основной текст + 10;5 pt;Не полужирный;Интервал 0 pt"/>
    <w:basedOn w:val="a5"/>
    <w:rsid w:val="00F82678"/>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342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7853-C2BC-4F4A-B484-291F1F9E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Pages>
  <Words>2489</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Коньшина</dc:creator>
  <cp:keywords/>
  <dc:description/>
  <cp:lastModifiedBy>ПОЛИНА</cp:lastModifiedBy>
  <cp:revision>14</cp:revision>
  <cp:lastPrinted>2019-12-26T01:13:00Z</cp:lastPrinted>
  <dcterms:created xsi:type="dcterms:W3CDTF">2019-12-22T06:30:00Z</dcterms:created>
  <dcterms:modified xsi:type="dcterms:W3CDTF">2020-01-26T11:45:00Z</dcterms:modified>
</cp:coreProperties>
</file>