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CD" w:rsidRPr="00D367CD" w:rsidRDefault="00D367CD" w:rsidP="00D367CD">
      <w:pPr>
        <w:pStyle w:val="paragraph"/>
        <w:spacing w:before="0" w:beforeAutospacing="0" w:after="0" w:afterAutospacing="0"/>
        <w:jc w:val="center"/>
        <w:textAlignment w:val="baseline"/>
        <w:rPr>
          <w:sz w:val="15"/>
          <w:szCs w:val="15"/>
        </w:rPr>
      </w:pPr>
      <w:r w:rsidRPr="00D367CD">
        <w:rPr>
          <w:rStyle w:val="normaltextrun"/>
          <w:b/>
          <w:bCs/>
          <w:i/>
          <w:iCs/>
          <w:sz w:val="28"/>
          <w:szCs w:val="28"/>
        </w:rPr>
        <w:t>План</w:t>
      </w:r>
      <w:r w:rsidRPr="00D367CD">
        <w:rPr>
          <w:rStyle w:val="eop"/>
          <w:sz w:val="28"/>
          <w:szCs w:val="28"/>
        </w:rPr>
        <w:t> </w:t>
      </w:r>
    </w:p>
    <w:p w:rsidR="00D367CD" w:rsidRPr="00D367CD" w:rsidRDefault="00D367CD" w:rsidP="00D367CD">
      <w:pPr>
        <w:pStyle w:val="paragraph"/>
        <w:spacing w:before="0" w:beforeAutospacing="0" w:after="0" w:afterAutospacing="0"/>
        <w:jc w:val="center"/>
        <w:textAlignment w:val="baseline"/>
        <w:rPr>
          <w:sz w:val="15"/>
          <w:szCs w:val="15"/>
        </w:rPr>
      </w:pPr>
      <w:r w:rsidRPr="00D367CD">
        <w:rPr>
          <w:rStyle w:val="normaltextrun"/>
          <w:b/>
          <w:bCs/>
          <w:i/>
          <w:iCs/>
          <w:sz w:val="28"/>
          <w:szCs w:val="28"/>
        </w:rPr>
        <w:t> работы районного методического объединения </w:t>
      </w:r>
      <w:r w:rsidRPr="00D367CD">
        <w:rPr>
          <w:rStyle w:val="eop"/>
          <w:sz w:val="28"/>
          <w:szCs w:val="28"/>
        </w:rPr>
        <w:t> </w:t>
      </w:r>
    </w:p>
    <w:p w:rsidR="00000000" w:rsidRDefault="00D367CD" w:rsidP="00D367CD">
      <w:pPr>
        <w:rPr>
          <w:rStyle w:val="normaltextrun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67CD">
        <w:rPr>
          <w:rStyle w:val="normaltextrun"/>
          <w:rFonts w:ascii="Times New Roman" w:hAnsi="Times New Roman" w:cs="Times New Roman"/>
          <w:b/>
          <w:bCs/>
          <w:i/>
          <w:iCs/>
          <w:sz w:val="28"/>
          <w:szCs w:val="28"/>
        </w:rPr>
        <w:t>школьных библиотекарей Бийского района  2025 -2026 учебный год</w:t>
      </w:r>
    </w:p>
    <w:tbl>
      <w:tblPr>
        <w:tblStyle w:val="a3"/>
        <w:tblW w:w="0" w:type="auto"/>
        <w:tblLook w:val="04A0"/>
      </w:tblPr>
      <w:tblGrid>
        <w:gridCol w:w="675"/>
        <w:gridCol w:w="5322"/>
        <w:gridCol w:w="1716"/>
        <w:gridCol w:w="1858"/>
      </w:tblGrid>
      <w:tr w:rsidR="00D367CD" w:rsidTr="00D367CD">
        <w:tc>
          <w:tcPr>
            <w:tcW w:w="675" w:type="dxa"/>
          </w:tcPr>
          <w:p w:rsidR="00D367CD" w:rsidRPr="0013160D" w:rsidRDefault="00D367CD" w:rsidP="00546D6F">
            <w:pPr>
              <w:pStyle w:val="TableParagraph"/>
              <w:spacing w:line="240" w:lineRule="auto"/>
              <w:ind w:left="88"/>
              <w:jc w:val="center"/>
              <w:rPr>
                <w:sz w:val="24"/>
                <w:szCs w:val="24"/>
              </w:rPr>
            </w:pPr>
            <w:r w:rsidRPr="0013160D">
              <w:rPr>
                <w:spacing w:val="-10"/>
                <w:sz w:val="24"/>
                <w:szCs w:val="24"/>
              </w:rPr>
              <w:t>№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1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pacing w:val="-10"/>
                <w:sz w:val="24"/>
                <w:szCs w:val="24"/>
              </w:rPr>
              <w:t>/</w:t>
            </w:r>
            <w:proofErr w:type="spellStart"/>
            <w:r>
              <w:rPr>
                <w:spacing w:val="-1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22" w:type="dxa"/>
          </w:tcPr>
          <w:p w:rsidR="00D367CD" w:rsidRPr="0013160D" w:rsidRDefault="00D367CD" w:rsidP="00546D6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3160D">
              <w:rPr>
                <w:sz w:val="24"/>
                <w:szCs w:val="24"/>
              </w:rPr>
              <w:t xml:space="preserve">Содержание </w:t>
            </w:r>
            <w:r w:rsidRPr="0013160D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716" w:type="dxa"/>
          </w:tcPr>
          <w:p w:rsidR="00D367CD" w:rsidRPr="0013160D" w:rsidRDefault="00D367CD" w:rsidP="00D367CD">
            <w:pPr>
              <w:pStyle w:val="TableParagraph"/>
              <w:spacing w:line="240" w:lineRule="auto"/>
              <w:ind w:left="109"/>
              <w:jc w:val="center"/>
              <w:rPr>
                <w:sz w:val="24"/>
                <w:szCs w:val="24"/>
              </w:rPr>
            </w:pPr>
            <w:r w:rsidRPr="0013160D">
              <w:rPr>
                <w:spacing w:val="-2"/>
                <w:sz w:val="24"/>
                <w:szCs w:val="24"/>
              </w:rPr>
              <w:t>Сроки</w:t>
            </w:r>
          </w:p>
          <w:p w:rsidR="00D367CD" w:rsidRPr="0013160D" w:rsidRDefault="00D367CD" w:rsidP="00546D6F">
            <w:pPr>
              <w:pStyle w:val="TableParagraph"/>
              <w:spacing w:line="240" w:lineRule="auto"/>
              <w:ind w:left="109"/>
              <w:jc w:val="center"/>
              <w:rPr>
                <w:sz w:val="24"/>
                <w:szCs w:val="24"/>
              </w:rPr>
            </w:pPr>
            <w:r w:rsidRPr="0013160D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1858" w:type="dxa"/>
          </w:tcPr>
          <w:p w:rsidR="00D367CD" w:rsidRPr="0013160D" w:rsidRDefault="00D367CD" w:rsidP="00546D6F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13160D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D367CD" w:rsidTr="003413F2">
        <w:tc>
          <w:tcPr>
            <w:tcW w:w="9571" w:type="dxa"/>
            <w:gridSpan w:val="4"/>
          </w:tcPr>
          <w:p w:rsidR="00D367CD" w:rsidRPr="00D367CD" w:rsidRDefault="00D367CD" w:rsidP="00D367CD">
            <w:pPr>
              <w:rPr>
                <w:rStyle w:val="normaltextrun"/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367CD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D367CD">
              <w:rPr>
                <w:b/>
                <w:sz w:val="24"/>
                <w:szCs w:val="24"/>
              </w:rPr>
              <w:t xml:space="preserve"> </w:t>
            </w:r>
            <w:r w:rsidRPr="00D367C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D367CD" w:rsidTr="00D367CD">
        <w:tc>
          <w:tcPr>
            <w:tcW w:w="675" w:type="dxa"/>
          </w:tcPr>
          <w:p w:rsidR="00D367CD" w:rsidRPr="0013160D" w:rsidRDefault="00D367CD" w:rsidP="00546D6F">
            <w:pPr>
              <w:pStyle w:val="TableParagraph"/>
              <w:spacing w:line="240" w:lineRule="auto"/>
              <w:ind w:left="88" w:right="124"/>
              <w:jc w:val="center"/>
              <w:rPr>
                <w:sz w:val="24"/>
                <w:szCs w:val="24"/>
              </w:rPr>
            </w:pPr>
            <w:r w:rsidRPr="0013160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322" w:type="dxa"/>
          </w:tcPr>
          <w:p w:rsidR="00D367CD" w:rsidRDefault="00D367CD" w:rsidP="00546D6F">
            <w:pPr>
              <w:pStyle w:val="TableParagraph"/>
              <w:spacing w:line="240" w:lineRule="auto"/>
              <w:ind w:right="142" w:firstLine="338"/>
              <w:jc w:val="both"/>
              <w:rPr>
                <w:sz w:val="24"/>
                <w:szCs w:val="24"/>
              </w:rPr>
            </w:pPr>
            <w:r w:rsidRPr="0013160D">
              <w:rPr>
                <w:sz w:val="24"/>
                <w:szCs w:val="24"/>
              </w:rPr>
              <w:t xml:space="preserve">Организация методической работы со </w:t>
            </w:r>
            <w:r w:rsidRPr="0013160D">
              <w:rPr>
                <w:spacing w:val="-2"/>
                <w:sz w:val="24"/>
                <w:szCs w:val="24"/>
              </w:rPr>
              <w:t>школьными</w:t>
            </w:r>
            <w:r w:rsidRPr="0013160D">
              <w:rPr>
                <w:sz w:val="24"/>
                <w:szCs w:val="24"/>
              </w:rPr>
              <w:t xml:space="preserve"> библиотекарями: определение целей и задач деятельности методического объединения на текущий учебный год, обсуждение структуры и содержания методической </w:t>
            </w:r>
            <w:r w:rsidRPr="0013160D">
              <w:rPr>
                <w:spacing w:val="-2"/>
                <w:sz w:val="24"/>
                <w:szCs w:val="24"/>
              </w:rPr>
              <w:t>работы.</w:t>
            </w:r>
          </w:p>
          <w:p w:rsidR="00D367CD" w:rsidRPr="0013160D" w:rsidRDefault="00D367CD" w:rsidP="00546D6F">
            <w:pPr>
              <w:pStyle w:val="TableParagraph"/>
              <w:spacing w:line="240" w:lineRule="auto"/>
              <w:ind w:right="142" w:firstLine="338"/>
              <w:jc w:val="both"/>
              <w:rPr>
                <w:sz w:val="24"/>
                <w:szCs w:val="24"/>
              </w:rPr>
            </w:pPr>
            <w:r w:rsidRPr="0013160D">
              <w:rPr>
                <w:sz w:val="24"/>
                <w:szCs w:val="24"/>
              </w:rPr>
              <w:t xml:space="preserve">Планирование перспективного плана работы </w:t>
            </w:r>
            <w:r w:rsidRPr="0013160D">
              <w:rPr>
                <w:spacing w:val="-2"/>
                <w:sz w:val="24"/>
                <w:szCs w:val="24"/>
              </w:rPr>
              <w:t>районного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методического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объединения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 xml:space="preserve">библиотекарей на 2025-2026 учебный </w:t>
            </w:r>
            <w:r w:rsidRPr="0013160D">
              <w:rPr>
                <w:spacing w:val="-4"/>
                <w:sz w:val="24"/>
                <w:szCs w:val="24"/>
              </w:rPr>
              <w:t>год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716" w:type="dxa"/>
          </w:tcPr>
          <w:p w:rsidR="00D367CD" w:rsidRPr="0013160D" w:rsidRDefault="00D367CD" w:rsidP="00546D6F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13160D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858" w:type="dxa"/>
          </w:tcPr>
          <w:p w:rsidR="00D367CD" w:rsidRPr="00D367CD" w:rsidRDefault="00D367CD" w:rsidP="00D367CD">
            <w:pPr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proofErr w:type="spellStart"/>
            <w:r w:rsidRPr="00D367CD"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  <w:t>Бизюк</w:t>
            </w:r>
            <w:proofErr w:type="spellEnd"/>
            <w:r w:rsidRPr="00D367CD"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 Ю.Н.</w:t>
            </w:r>
          </w:p>
        </w:tc>
      </w:tr>
      <w:tr w:rsidR="00D367CD" w:rsidTr="00D367CD">
        <w:tc>
          <w:tcPr>
            <w:tcW w:w="675" w:type="dxa"/>
          </w:tcPr>
          <w:p w:rsidR="00D367CD" w:rsidRPr="0013160D" w:rsidRDefault="00D367CD" w:rsidP="00546D6F">
            <w:pPr>
              <w:pStyle w:val="TableParagraph"/>
              <w:spacing w:line="240" w:lineRule="auto"/>
              <w:ind w:left="88" w:right="124"/>
              <w:jc w:val="center"/>
              <w:rPr>
                <w:sz w:val="24"/>
                <w:szCs w:val="24"/>
              </w:rPr>
            </w:pPr>
            <w:r w:rsidRPr="001316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322" w:type="dxa"/>
          </w:tcPr>
          <w:p w:rsidR="00D367CD" w:rsidRPr="0013160D" w:rsidRDefault="00D367CD" w:rsidP="00546D6F">
            <w:pPr>
              <w:pStyle w:val="TableParagraph"/>
              <w:spacing w:line="240" w:lineRule="auto"/>
              <w:ind w:right="142" w:firstLine="338"/>
              <w:jc w:val="both"/>
              <w:rPr>
                <w:sz w:val="24"/>
                <w:szCs w:val="24"/>
              </w:rPr>
            </w:pPr>
            <w:r w:rsidRPr="0013160D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школьных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библиотек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учебно</w:t>
            </w:r>
            <w:r>
              <w:rPr>
                <w:sz w:val="24"/>
                <w:szCs w:val="24"/>
              </w:rPr>
              <w:t>-</w:t>
            </w:r>
            <w:r w:rsidRPr="0013160D">
              <w:rPr>
                <w:spacing w:val="-2"/>
                <w:sz w:val="24"/>
                <w:szCs w:val="24"/>
              </w:rPr>
              <w:t>методическому</w:t>
            </w:r>
            <w:r>
              <w:rPr>
                <w:sz w:val="24"/>
                <w:szCs w:val="24"/>
              </w:rPr>
              <w:t xml:space="preserve"> обеспечению на 2025-2026 </w:t>
            </w:r>
            <w:r w:rsidRPr="0013160D">
              <w:rPr>
                <w:sz w:val="24"/>
                <w:szCs w:val="24"/>
              </w:rPr>
              <w:t>учебный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год: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инвентаризация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фондов учебников и оснащенности школьных библиотек; организация</w:t>
            </w:r>
            <w:r>
              <w:rPr>
                <w:sz w:val="24"/>
                <w:szCs w:val="24"/>
              </w:rPr>
              <w:t xml:space="preserve"> в</w:t>
            </w:r>
            <w:r w:rsidRPr="0013160D">
              <w:rPr>
                <w:sz w:val="24"/>
                <w:szCs w:val="24"/>
              </w:rPr>
              <w:t>заимообмена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учебниками;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отчёт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обеспеченности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pacing w:val="-2"/>
                <w:sz w:val="24"/>
                <w:szCs w:val="24"/>
              </w:rPr>
              <w:t>учебниками.</w:t>
            </w:r>
          </w:p>
        </w:tc>
        <w:tc>
          <w:tcPr>
            <w:tcW w:w="1716" w:type="dxa"/>
          </w:tcPr>
          <w:p w:rsidR="00D367CD" w:rsidRPr="0013160D" w:rsidRDefault="00D367CD" w:rsidP="00546D6F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13160D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858" w:type="dxa"/>
          </w:tcPr>
          <w:p w:rsidR="00D367CD" w:rsidRPr="00D367CD" w:rsidRDefault="00D367CD" w:rsidP="00D367CD">
            <w:pPr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proofErr w:type="spellStart"/>
            <w:r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  <w:t>Бизюк</w:t>
            </w:r>
            <w:proofErr w:type="spellEnd"/>
            <w:r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 Ю.Н., школьные библиотекари</w:t>
            </w:r>
          </w:p>
        </w:tc>
      </w:tr>
      <w:tr w:rsidR="00D367CD" w:rsidTr="00D367CD">
        <w:tc>
          <w:tcPr>
            <w:tcW w:w="675" w:type="dxa"/>
          </w:tcPr>
          <w:p w:rsidR="00D367CD" w:rsidRPr="0013160D" w:rsidRDefault="00D367CD" w:rsidP="00546D6F">
            <w:pPr>
              <w:pStyle w:val="TableParagraph"/>
              <w:spacing w:line="240" w:lineRule="auto"/>
              <w:ind w:left="88" w:right="124"/>
              <w:jc w:val="center"/>
              <w:rPr>
                <w:sz w:val="24"/>
                <w:szCs w:val="24"/>
              </w:rPr>
            </w:pPr>
            <w:r w:rsidRPr="0013160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322" w:type="dxa"/>
          </w:tcPr>
          <w:p w:rsidR="00D367CD" w:rsidRPr="0013160D" w:rsidRDefault="00D367CD" w:rsidP="00546D6F">
            <w:pPr>
              <w:pStyle w:val="TableParagraph"/>
              <w:spacing w:line="240" w:lineRule="auto"/>
              <w:ind w:right="142" w:firstLine="338"/>
              <w:jc w:val="both"/>
              <w:rPr>
                <w:sz w:val="24"/>
                <w:szCs w:val="24"/>
              </w:rPr>
            </w:pPr>
            <w:r w:rsidRPr="0013160D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базы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данных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количественном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качественном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pacing w:val="-2"/>
                <w:sz w:val="24"/>
                <w:szCs w:val="24"/>
              </w:rPr>
              <w:t>составе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библиотекарей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школ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pacing w:val="-2"/>
                <w:sz w:val="24"/>
                <w:szCs w:val="24"/>
              </w:rPr>
              <w:t>района.</w:t>
            </w:r>
          </w:p>
        </w:tc>
        <w:tc>
          <w:tcPr>
            <w:tcW w:w="1716" w:type="dxa"/>
          </w:tcPr>
          <w:p w:rsidR="00D367CD" w:rsidRPr="0013160D" w:rsidRDefault="00D367CD" w:rsidP="00546D6F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13160D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858" w:type="dxa"/>
          </w:tcPr>
          <w:p w:rsidR="00D367CD" w:rsidRDefault="00D367CD">
            <w:proofErr w:type="spellStart"/>
            <w:r w:rsidRPr="00B14682"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  <w:t>Бизюк</w:t>
            </w:r>
            <w:proofErr w:type="spellEnd"/>
            <w:r w:rsidRPr="00B14682"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 Ю.Н.</w:t>
            </w:r>
          </w:p>
        </w:tc>
      </w:tr>
      <w:tr w:rsidR="00D367CD" w:rsidTr="00D367CD">
        <w:tc>
          <w:tcPr>
            <w:tcW w:w="675" w:type="dxa"/>
          </w:tcPr>
          <w:p w:rsidR="00D367CD" w:rsidRPr="0013160D" w:rsidRDefault="00D367CD" w:rsidP="00546D6F">
            <w:pPr>
              <w:pStyle w:val="TableParagraph"/>
              <w:spacing w:line="240" w:lineRule="auto"/>
              <w:ind w:left="88" w:right="124"/>
              <w:jc w:val="center"/>
              <w:rPr>
                <w:sz w:val="24"/>
                <w:szCs w:val="24"/>
              </w:rPr>
            </w:pPr>
            <w:r w:rsidRPr="0013160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322" w:type="dxa"/>
          </w:tcPr>
          <w:p w:rsidR="00D367CD" w:rsidRPr="0013160D" w:rsidRDefault="00D367CD" w:rsidP="00546D6F">
            <w:pPr>
              <w:pStyle w:val="TableParagraph"/>
              <w:spacing w:line="240" w:lineRule="auto"/>
              <w:ind w:right="142" w:firstLine="338"/>
              <w:jc w:val="both"/>
              <w:rPr>
                <w:sz w:val="24"/>
                <w:szCs w:val="24"/>
              </w:rPr>
            </w:pPr>
            <w:r w:rsidRPr="0013160D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Федерального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перечня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учебников,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pacing w:val="-2"/>
                <w:sz w:val="24"/>
                <w:szCs w:val="24"/>
              </w:rPr>
              <w:t>оказание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индивидуальной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помощи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работе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федеральным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pacing w:val="-2"/>
                <w:sz w:val="24"/>
                <w:szCs w:val="24"/>
              </w:rPr>
              <w:t>перечнем.</w:t>
            </w:r>
          </w:p>
        </w:tc>
        <w:tc>
          <w:tcPr>
            <w:tcW w:w="1716" w:type="dxa"/>
          </w:tcPr>
          <w:p w:rsidR="00D367CD" w:rsidRPr="0013160D" w:rsidRDefault="00D367CD" w:rsidP="00546D6F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13160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pacing w:val="-2"/>
                <w:sz w:val="24"/>
                <w:szCs w:val="24"/>
              </w:rPr>
              <w:t>течение</w:t>
            </w:r>
          </w:p>
          <w:p w:rsidR="00D367CD" w:rsidRPr="0013160D" w:rsidRDefault="00D367CD" w:rsidP="00546D6F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13160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58" w:type="dxa"/>
          </w:tcPr>
          <w:p w:rsidR="00D367CD" w:rsidRDefault="00D367CD">
            <w:proofErr w:type="spellStart"/>
            <w:r w:rsidRPr="00B14682"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  <w:t>Бизюк</w:t>
            </w:r>
            <w:proofErr w:type="spellEnd"/>
            <w:r w:rsidRPr="00B14682"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 Ю.Н.</w:t>
            </w:r>
          </w:p>
        </w:tc>
      </w:tr>
      <w:tr w:rsidR="00D367CD" w:rsidTr="00D367CD">
        <w:tc>
          <w:tcPr>
            <w:tcW w:w="675" w:type="dxa"/>
          </w:tcPr>
          <w:p w:rsidR="00D367CD" w:rsidRPr="0013160D" w:rsidRDefault="00D367CD" w:rsidP="00546D6F">
            <w:pPr>
              <w:pStyle w:val="TableParagraph"/>
              <w:spacing w:line="240" w:lineRule="auto"/>
              <w:ind w:left="88" w:right="124"/>
              <w:jc w:val="center"/>
              <w:rPr>
                <w:sz w:val="24"/>
                <w:szCs w:val="24"/>
              </w:rPr>
            </w:pPr>
            <w:r w:rsidRPr="001316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322" w:type="dxa"/>
          </w:tcPr>
          <w:p w:rsidR="00D367CD" w:rsidRPr="00D367CD" w:rsidRDefault="00D367CD" w:rsidP="00D367CD">
            <w:pPr>
              <w:pStyle w:val="TableParagraph"/>
              <w:spacing w:line="240" w:lineRule="auto"/>
              <w:ind w:right="142" w:firstLine="338"/>
              <w:jc w:val="both"/>
              <w:rPr>
                <w:spacing w:val="-2"/>
                <w:sz w:val="24"/>
                <w:szCs w:val="24"/>
              </w:rPr>
            </w:pPr>
            <w:r w:rsidRPr="0013160D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итогах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аудита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наличия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фондах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школьных библиотек информационных материалов, признанных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pacing w:val="-2"/>
                <w:sz w:val="24"/>
                <w:szCs w:val="24"/>
              </w:rPr>
              <w:t>экстремистскими.</w:t>
            </w:r>
          </w:p>
        </w:tc>
        <w:tc>
          <w:tcPr>
            <w:tcW w:w="1716" w:type="dxa"/>
          </w:tcPr>
          <w:p w:rsidR="00D367CD" w:rsidRPr="0013160D" w:rsidRDefault="00D367CD" w:rsidP="00D367CD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13160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 xml:space="preserve">течение </w:t>
            </w:r>
            <w:r w:rsidRPr="0013160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58" w:type="dxa"/>
          </w:tcPr>
          <w:p w:rsidR="00D367CD" w:rsidRDefault="00D367CD">
            <w:proofErr w:type="spellStart"/>
            <w:r w:rsidRPr="00B14682"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  <w:t>Бизюк</w:t>
            </w:r>
            <w:proofErr w:type="spellEnd"/>
            <w:r w:rsidRPr="00B14682"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 Ю.Н.</w:t>
            </w:r>
          </w:p>
        </w:tc>
      </w:tr>
      <w:tr w:rsidR="00D367CD" w:rsidTr="00EB4BBE">
        <w:tc>
          <w:tcPr>
            <w:tcW w:w="9571" w:type="dxa"/>
            <w:gridSpan w:val="4"/>
          </w:tcPr>
          <w:p w:rsidR="00D367CD" w:rsidRPr="00D367CD" w:rsidRDefault="00D367CD">
            <w:pPr>
              <w:rPr>
                <w:b/>
              </w:rPr>
            </w:pPr>
            <w:r w:rsidRPr="00D367C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Информационно-методическая</w:t>
            </w:r>
            <w:r w:rsidRPr="00D367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67C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DF24D5" w:rsidTr="00D367CD">
        <w:tc>
          <w:tcPr>
            <w:tcW w:w="675" w:type="dxa"/>
          </w:tcPr>
          <w:p w:rsidR="00DF24D5" w:rsidRPr="00DF24D5" w:rsidRDefault="00DF24D5" w:rsidP="00DF24D5">
            <w:pPr>
              <w:jc w:val="center"/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DF24D5"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  <w:t>1</w:t>
            </w:r>
          </w:p>
        </w:tc>
        <w:tc>
          <w:tcPr>
            <w:tcW w:w="5322" w:type="dxa"/>
          </w:tcPr>
          <w:p w:rsidR="00DF24D5" w:rsidRPr="00472633" w:rsidRDefault="00DF24D5" w:rsidP="00DF24D5">
            <w:pPr>
              <w:pStyle w:val="TableParagraph"/>
              <w:spacing w:line="240" w:lineRule="auto"/>
              <w:ind w:right="142" w:firstLine="338"/>
              <w:jc w:val="both"/>
              <w:rPr>
                <w:sz w:val="24"/>
                <w:szCs w:val="24"/>
              </w:rPr>
            </w:pPr>
            <w:r w:rsidRPr="00472633">
              <w:rPr>
                <w:sz w:val="24"/>
                <w:szCs w:val="24"/>
              </w:rPr>
              <w:t>Оказание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индивидуальной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методической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помощи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работе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Федеральным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перечнем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pacing w:val="-2"/>
                <w:sz w:val="24"/>
                <w:szCs w:val="24"/>
              </w:rPr>
              <w:t>учебников.</w:t>
            </w:r>
          </w:p>
        </w:tc>
        <w:tc>
          <w:tcPr>
            <w:tcW w:w="1716" w:type="dxa"/>
          </w:tcPr>
          <w:p w:rsidR="00DF24D5" w:rsidRPr="0013160D" w:rsidRDefault="00DF24D5" w:rsidP="00546D6F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13160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pacing w:val="-2"/>
                <w:sz w:val="24"/>
                <w:szCs w:val="24"/>
              </w:rPr>
              <w:t>течение</w:t>
            </w:r>
          </w:p>
          <w:p w:rsidR="00DF24D5" w:rsidRPr="0013160D" w:rsidRDefault="00DF24D5" w:rsidP="00546D6F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13160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58" w:type="dxa"/>
          </w:tcPr>
          <w:p w:rsidR="00DF24D5" w:rsidRDefault="00DF24D5">
            <w:proofErr w:type="spellStart"/>
            <w:r w:rsidRPr="00B14682"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  <w:t>Бизюк</w:t>
            </w:r>
            <w:proofErr w:type="spellEnd"/>
            <w:r w:rsidRPr="00B14682"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 Ю.Н.</w:t>
            </w:r>
          </w:p>
        </w:tc>
      </w:tr>
      <w:tr w:rsidR="00DF24D5" w:rsidTr="00D367CD">
        <w:tc>
          <w:tcPr>
            <w:tcW w:w="675" w:type="dxa"/>
          </w:tcPr>
          <w:p w:rsidR="00DF24D5" w:rsidRPr="00DF24D5" w:rsidRDefault="00DF24D5" w:rsidP="00DF24D5">
            <w:pPr>
              <w:jc w:val="center"/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DF24D5"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  <w:t>2</w:t>
            </w:r>
          </w:p>
        </w:tc>
        <w:tc>
          <w:tcPr>
            <w:tcW w:w="5322" w:type="dxa"/>
          </w:tcPr>
          <w:p w:rsidR="00DF24D5" w:rsidRPr="0013160D" w:rsidRDefault="00DF24D5" w:rsidP="00DF24D5">
            <w:pPr>
              <w:pStyle w:val="TableParagraph"/>
              <w:spacing w:line="240" w:lineRule="auto"/>
              <w:ind w:right="142" w:firstLine="338"/>
              <w:jc w:val="both"/>
              <w:rPr>
                <w:sz w:val="24"/>
                <w:szCs w:val="24"/>
              </w:rPr>
            </w:pPr>
            <w:r w:rsidRPr="0013160D">
              <w:rPr>
                <w:sz w:val="24"/>
                <w:szCs w:val="24"/>
              </w:rPr>
              <w:t>Использование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АО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«Издательство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«Просвещение»</w:t>
            </w:r>
            <w:r>
              <w:rPr>
                <w:sz w:val="24"/>
                <w:szCs w:val="24"/>
              </w:rPr>
              <w:t xml:space="preserve"> как </w:t>
            </w:r>
            <w:r w:rsidRPr="0013160D">
              <w:rPr>
                <w:spacing w:val="-2"/>
                <w:sz w:val="24"/>
                <w:szCs w:val="24"/>
              </w:rPr>
              <w:t>сервиса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13160D">
              <w:rPr>
                <w:sz w:val="24"/>
                <w:szCs w:val="24"/>
              </w:rPr>
              <w:t>аказа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учебников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новый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учебный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pacing w:val="-2"/>
                <w:sz w:val="24"/>
                <w:szCs w:val="24"/>
              </w:rPr>
              <w:t>основе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автоматизированной информационной системы мониторинга учебных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фондов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библиотек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72633">
              <w:rPr>
                <w:sz w:val="24"/>
                <w:szCs w:val="24"/>
              </w:rPr>
              <w:t>книгозаказа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организаций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(АИС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472633">
              <w:rPr>
                <w:spacing w:val="-2"/>
                <w:sz w:val="24"/>
                <w:szCs w:val="24"/>
              </w:rPr>
              <w:t>Книгозаказ</w:t>
            </w:r>
            <w:proofErr w:type="spellEnd"/>
            <w:r w:rsidRPr="00472633">
              <w:rPr>
                <w:spacing w:val="-2"/>
                <w:sz w:val="24"/>
                <w:szCs w:val="24"/>
              </w:rPr>
              <w:t>»)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16" w:type="dxa"/>
          </w:tcPr>
          <w:p w:rsidR="00DF24D5" w:rsidRPr="0013160D" w:rsidRDefault="00DF24D5" w:rsidP="00546D6F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13160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3160D">
              <w:rPr>
                <w:spacing w:val="-2"/>
                <w:sz w:val="24"/>
                <w:szCs w:val="24"/>
              </w:rPr>
              <w:t>течение</w:t>
            </w:r>
          </w:p>
          <w:p w:rsidR="00DF24D5" w:rsidRPr="0013160D" w:rsidRDefault="00DF24D5" w:rsidP="00546D6F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13160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58" w:type="dxa"/>
          </w:tcPr>
          <w:p w:rsidR="00DF24D5" w:rsidRDefault="00DF24D5">
            <w:proofErr w:type="spellStart"/>
            <w:r w:rsidRPr="00B14682"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  <w:t>Бизюк</w:t>
            </w:r>
            <w:proofErr w:type="spellEnd"/>
            <w:r w:rsidRPr="00B14682"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 Ю.Н.</w:t>
            </w:r>
          </w:p>
        </w:tc>
      </w:tr>
      <w:tr w:rsidR="00DF24D5" w:rsidTr="001C091E">
        <w:tc>
          <w:tcPr>
            <w:tcW w:w="9571" w:type="dxa"/>
            <w:gridSpan w:val="4"/>
          </w:tcPr>
          <w:p w:rsidR="00DF24D5" w:rsidRPr="00DF24D5" w:rsidRDefault="00DF24D5">
            <w:pPr>
              <w:rPr>
                <w:rFonts w:ascii="Times New Roman" w:hAnsi="Times New Roman" w:cs="Times New Roman"/>
                <w:b/>
              </w:rPr>
            </w:pPr>
            <w:r w:rsidRPr="00DF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</w:t>
            </w:r>
            <w:r w:rsidRPr="00DF24D5">
              <w:rPr>
                <w:rFonts w:ascii="Times New Roman" w:hAnsi="Times New Roman" w:cs="Times New Roman"/>
                <w:b/>
                <w:sz w:val="24"/>
                <w:szCs w:val="24"/>
              </w:rPr>
              <w:t>РМО</w:t>
            </w:r>
            <w:r w:rsidRPr="00DF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24D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библиотекарей</w:t>
            </w:r>
            <w:r w:rsidRPr="00DF24D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Бийского района</w:t>
            </w:r>
          </w:p>
        </w:tc>
      </w:tr>
      <w:tr w:rsidR="00DF24D5" w:rsidTr="00D367CD">
        <w:tc>
          <w:tcPr>
            <w:tcW w:w="675" w:type="dxa"/>
          </w:tcPr>
          <w:p w:rsidR="00DF24D5" w:rsidRPr="00DF24D5" w:rsidRDefault="00DF24D5" w:rsidP="00DF24D5">
            <w:pPr>
              <w:jc w:val="center"/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  <w:t>1</w:t>
            </w:r>
          </w:p>
        </w:tc>
        <w:tc>
          <w:tcPr>
            <w:tcW w:w="5322" w:type="dxa"/>
          </w:tcPr>
          <w:p w:rsidR="00DF24D5" w:rsidRDefault="00DF24D5" w:rsidP="00546D6F">
            <w:pPr>
              <w:pStyle w:val="TableParagraph"/>
              <w:spacing w:line="240" w:lineRule="auto"/>
              <w:ind w:right="142" w:firstLine="338"/>
              <w:rPr>
                <w:sz w:val="24"/>
                <w:szCs w:val="24"/>
              </w:rPr>
            </w:pPr>
            <w:r w:rsidRPr="00472633">
              <w:rPr>
                <w:sz w:val="24"/>
                <w:szCs w:val="24"/>
              </w:rPr>
              <w:t>1.Утверждение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Р</w:t>
            </w:r>
            <w:r w:rsidRPr="00472633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472633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 xml:space="preserve">6 </w:t>
            </w:r>
            <w:r w:rsidRPr="00472633">
              <w:rPr>
                <w:sz w:val="24"/>
                <w:szCs w:val="24"/>
              </w:rPr>
              <w:t>учебный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 xml:space="preserve">год. </w:t>
            </w:r>
          </w:p>
          <w:p w:rsidR="00DF24D5" w:rsidRPr="00472633" w:rsidRDefault="00DF24D5" w:rsidP="00DF24D5">
            <w:pPr>
              <w:pStyle w:val="TableParagraph"/>
              <w:spacing w:line="240" w:lineRule="auto"/>
              <w:ind w:right="142" w:firstLine="338"/>
              <w:jc w:val="both"/>
              <w:rPr>
                <w:sz w:val="24"/>
                <w:szCs w:val="24"/>
              </w:rPr>
            </w:pPr>
            <w:r w:rsidRPr="00472633">
              <w:rPr>
                <w:sz w:val="24"/>
                <w:szCs w:val="24"/>
              </w:rPr>
              <w:t>2.Постановка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методической</w:t>
            </w:r>
            <w:r>
              <w:rPr>
                <w:sz w:val="24"/>
                <w:szCs w:val="24"/>
              </w:rPr>
              <w:t xml:space="preserve"> темы РМО: </w:t>
            </w:r>
            <w:r>
              <w:rPr>
                <w:sz w:val="24"/>
                <w:szCs w:val="24"/>
              </w:rPr>
              <w:t xml:space="preserve">«Развитие </w:t>
            </w:r>
            <w:r w:rsidRPr="00472633">
              <w:rPr>
                <w:sz w:val="24"/>
                <w:szCs w:val="24"/>
              </w:rPr>
              <w:t>профессионального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сотрудничества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условие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достижения нового качества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образования».</w:t>
            </w:r>
          </w:p>
          <w:p w:rsidR="00DF24D5" w:rsidRPr="00472633" w:rsidRDefault="00DF24D5" w:rsidP="00DF24D5">
            <w:pPr>
              <w:pStyle w:val="TableParagraph"/>
              <w:spacing w:line="240" w:lineRule="auto"/>
              <w:ind w:right="142" w:firstLine="338"/>
              <w:jc w:val="both"/>
              <w:rPr>
                <w:sz w:val="24"/>
                <w:szCs w:val="24"/>
              </w:rPr>
            </w:pPr>
            <w:r w:rsidRPr="00472633">
              <w:rPr>
                <w:sz w:val="24"/>
                <w:szCs w:val="24"/>
              </w:rPr>
              <w:lastRenderedPageBreak/>
              <w:t>3.Работа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обменно-резервным фондом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pacing w:val="-2"/>
                <w:sz w:val="24"/>
                <w:szCs w:val="24"/>
              </w:rPr>
              <w:t>района.</w:t>
            </w:r>
          </w:p>
          <w:p w:rsidR="00DF24D5" w:rsidRPr="00664F18" w:rsidRDefault="00DF24D5" w:rsidP="00DF24D5">
            <w:pPr>
              <w:pStyle w:val="TableParagraph"/>
              <w:spacing w:line="240" w:lineRule="auto"/>
              <w:ind w:right="142" w:firstLine="338"/>
              <w:jc w:val="both"/>
              <w:rPr>
                <w:i/>
                <w:sz w:val="24"/>
                <w:szCs w:val="24"/>
              </w:rPr>
            </w:pPr>
            <w:r w:rsidRPr="00664F18">
              <w:rPr>
                <w:i/>
                <w:sz w:val="24"/>
                <w:szCs w:val="24"/>
              </w:rPr>
              <w:t xml:space="preserve">Семинар на </w:t>
            </w:r>
            <w:r w:rsidR="00FF077E" w:rsidRPr="00FF077E">
              <w:rPr>
                <w:i/>
                <w:sz w:val="24"/>
                <w:szCs w:val="24"/>
              </w:rPr>
              <w:t>тему</w:t>
            </w:r>
            <w:r w:rsidRPr="00FF077E">
              <w:rPr>
                <w:i/>
                <w:sz w:val="24"/>
                <w:szCs w:val="24"/>
              </w:rPr>
              <w:t xml:space="preserve"> </w:t>
            </w:r>
            <w:r w:rsidRPr="00FF077E">
              <w:rPr>
                <w:i/>
                <w:sz w:val="24"/>
                <w:szCs w:val="24"/>
              </w:rPr>
              <w:t xml:space="preserve">«Нормативно–правовое </w:t>
            </w:r>
            <w:r w:rsidRPr="00FF077E">
              <w:rPr>
                <w:i/>
                <w:spacing w:val="-2"/>
                <w:sz w:val="24"/>
                <w:szCs w:val="24"/>
              </w:rPr>
              <w:t>регулирование</w:t>
            </w:r>
            <w:r w:rsidRPr="00FF077E">
              <w:rPr>
                <w:i/>
                <w:sz w:val="24"/>
                <w:szCs w:val="24"/>
              </w:rPr>
              <w:t xml:space="preserve"> формирования библиотечных фондов учреждений образования </w:t>
            </w:r>
            <w:r w:rsidRPr="00FF077E">
              <w:rPr>
                <w:i/>
                <w:spacing w:val="-10"/>
                <w:sz w:val="24"/>
                <w:szCs w:val="24"/>
              </w:rPr>
              <w:t>в</w:t>
            </w:r>
            <w:r w:rsidRPr="00FF077E">
              <w:rPr>
                <w:i/>
                <w:sz w:val="24"/>
                <w:szCs w:val="24"/>
              </w:rPr>
              <w:t xml:space="preserve"> 2025-2026 учебном </w:t>
            </w:r>
            <w:r w:rsidRPr="00FF077E">
              <w:rPr>
                <w:i/>
                <w:spacing w:val="-2"/>
                <w:sz w:val="24"/>
                <w:szCs w:val="24"/>
              </w:rPr>
              <w:t>году».</w:t>
            </w:r>
          </w:p>
          <w:p w:rsidR="00DF24D5" w:rsidRPr="00472633" w:rsidRDefault="00DF24D5" w:rsidP="00DF24D5">
            <w:pPr>
              <w:pStyle w:val="TableParagraph"/>
              <w:spacing w:line="240" w:lineRule="auto"/>
              <w:ind w:right="142" w:firstLine="338"/>
              <w:jc w:val="both"/>
              <w:rPr>
                <w:sz w:val="24"/>
                <w:szCs w:val="24"/>
              </w:rPr>
            </w:pPr>
            <w:r w:rsidRPr="00472633">
              <w:rPr>
                <w:sz w:val="24"/>
                <w:szCs w:val="24"/>
              </w:rPr>
              <w:t>4.Обсуждение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поставки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заказа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учебников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АО</w:t>
            </w:r>
            <w:r w:rsidRPr="00472633">
              <w:rPr>
                <w:spacing w:val="-2"/>
                <w:sz w:val="24"/>
                <w:szCs w:val="24"/>
              </w:rPr>
              <w:t xml:space="preserve"> «Издательством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«Просвещение»</w:t>
            </w:r>
            <w:r>
              <w:rPr>
                <w:sz w:val="24"/>
                <w:szCs w:val="24"/>
              </w:rPr>
              <w:t xml:space="preserve"> как </w:t>
            </w:r>
            <w:r w:rsidRPr="00472633">
              <w:rPr>
                <w:sz w:val="24"/>
                <w:szCs w:val="24"/>
              </w:rPr>
              <w:t>сервис</w:t>
            </w:r>
            <w:r>
              <w:rPr>
                <w:sz w:val="24"/>
                <w:szCs w:val="24"/>
              </w:rPr>
              <w:t xml:space="preserve">а </w:t>
            </w:r>
            <w:r w:rsidRPr="00472633">
              <w:rPr>
                <w:sz w:val="24"/>
                <w:szCs w:val="24"/>
              </w:rPr>
              <w:t>заказа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учебников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новый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учебный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 xml:space="preserve">год на основе автоматизированной информационной системы мониторинга учебных фондов библиотек и </w:t>
            </w:r>
            <w:proofErr w:type="spellStart"/>
            <w:r w:rsidRPr="00472633">
              <w:rPr>
                <w:sz w:val="24"/>
                <w:szCs w:val="24"/>
              </w:rPr>
              <w:t>книгозаказа</w:t>
            </w:r>
            <w:proofErr w:type="spellEnd"/>
            <w:r w:rsidRPr="00472633">
              <w:rPr>
                <w:sz w:val="24"/>
                <w:szCs w:val="24"/>
              </w:rPr>
              <w:t xml:space="preserve"> для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организаций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z w:val="24"/>
                <w:szCs w:val="24"/>
              </w:rPr>
              <w:t>(АИС</w:t>
            </w:r>
            <w:r>
              <w:rPr>
                <w:sz w:val="24"/>
                <w:szCs w:val="24"/>
              </w:rPr>
              <w:t xml:space="preserve"> </w:t>
            </w:r>
            <w:r w:rsidRPr="0047263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472633">
              <w:rPr>
                <w:spacing w:val="-2"/>
                <w:sz w:val="24"/>
                <w:szCs w:val="24"/>
              </w:rPr>
              <w:t>Книгозаказ</w:t>
            </w:r>
            <w:proofErr w:type="spellEnd"/>
            <w:r w:rsidRPr="00472633">
              <w:rPr>
                <w:spacing w:val="-2"/>
                <w:sz w:val="24"/>
                <w:szCs w:val="24"/>
              </w:rPr>
              <w:t>»)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16" w:type="dxa"/>
          </w:tcPr>
          <w:p w:rsidR="00DF24D5" w:rsidRPr="0013160D" w:rsidRDefault="00DF24D5" w:rsidP="00546D6F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1858" w:type="dxa"/>
          </w:tcPr>
          <w:p w:rsidR="00DF24D5" w:rsidRDefault="00DF24D5">
            <w:proofErr w:type="spellStart"/>
            <w:r w:rsidRPr="00B14682"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  <w:t>Бизюк</w:t>
            </w:r>
            <w:proofErr w:type="spellEnd"/>
            <w:r w:rsidRPr="00B14682"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 Ю.Н.</w:t>
            </w:r>
            <w:r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  <w:t>, школьные библиотекари</w:t>
            </w:r>
          </w:p>
        </w:tc>
      </w:tr>
      <w:tr w:rsidR="00C642AD" w:rsidTr="00D367CD">
        <w:tc>
          <w:tcPr>
            <w:tcW w:w="675" w:type="dxa"/>
          </w:tcPr>
          <w:p w:rsidR="00C642AD" w:rsidRPr="00DF24D5" w:rsidRDefault="00C642AD" w:rsidP="00C642AD">
            <w:pPr>
              <w:jc w:val="center"/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  <w:lastRenderedPageBreak/>
              <w:t>2</w:t>
            </w:r>
          </w:p>
        </w:tc>
        <w:tc>
          <w:tcPr>
            <w:tcW w:w="5322" w:type="dxa"/>
          </w:tcPr>
          <w:p w:rsidR="00C642AD" w:rsidRPr="00FF077E" w:rsidRDefault="00C642AD" w:rsidP="00C642AD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34" w:right="142" w:firstLine="425"/>
              <w:jc w:val="both"/>
              <w:rPr>
                <w:sz w:val="24"/>
                <w:szCs w:val="24"/>
              </w:rPr>
            </w:pPr>
            <w:r w:rsidRPr="004C0941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Pr="004C0941">
              <w:rPr>
                <w:sz w:val="24"/>
                <w:szCs w:val="24"/>
              </w:rPr>
              <w:t>обновленного</w:t>
            </w:r>
            <w:r>
              <w:rPr>
                <w:sz w:val="24"/>
                <w:szCs w:val="24"/>
              </w:rPr>
              <w:t xml:space="preserve"> Ф</w:t>
            </w:r>
            <w:r w:rsidRPr="004C0941">
              <w:rPr>
                <w:sz w:val="24"/>
                <w:szCs w:val="24"/>
              </w:rPr>
              <w:t>едерального</w:t>
            </w:r>
            <w:r>
              <w:rPr>
                <w:sz w:val="24"/>
                <w:szCs w:val="24"/>
              </w:rPr>
              <w:t xml:space="preserve"> </w:t>
            </w:r>
            <w:r w:rsidRPr="004C0941">
              <w:rPr>
                <w:sz w:val="24"/>
                <w:szCs w:val="24"/>
              </w:rPr>
              <w:t>перечня</w:t>
            </w:r>
            <w:r>
              <w:rPr>
                <w:sz w:val="24"/>
                <w:szCs w:val="24"/>
              </w:rPr>
              <w:t xml:space="preserve"> </w:t>
            </w:r>
            <w:r w:rsidRPr="004C0941">
              <w:rPr>
                <w:spacing w:val="-2"/>
                <w:sz w:val="24"/>
                <w:szCs w:val="24"/>
              </w:rPr>
              <w:t>учебников.</w:t>
            </w:r>
            <w:r>
              <w:rPr>
                <w:sz w:val="24"/>
                <w:szCs w:val="24"/>
              </w:rPr>
              <w:t xml:space="preserve"> </w:t>
            </w:r>
            <w:r w:rsidRPr="004C0941">
              <w:rPr>
                <w:sz w:val="24"/>
                <w:szCs w:val="24"/>
                <w:shd w:val="clear" w:color="auto" w:fill="FFF8ED"/>
              </w:rPr>
              <w:t>Нормативно–правовое</w:t>
            </w:r>
            <w:r>
              <w:rPr>
                <w:sz w:val="24"/>
                <w:szCs w:val="24"/>
                <w:shd w:val="clear" w:color="auto" w:fill="FFF8ED"/>
              </w:rPr>
              <w:t xml:space="preserve"> </w:t>
            </w:r>
            <w:r w:rsidRPr="004C0941">
              <w:rPr>
                <w:sz w:val="24"/>
                <w:szCs w:val="24"/>
                <w:shd w:val="clear" w:color="auto" w:fill="FFF8ED"/>
              </w:rPr>
              <w:t>регулирование</w:t>
            </w:r>
            <w:r>
              <w:rPr>
                <w:sz w:val="24"/>
                <w:szCs w:val="24"/>
                <w:shd w:val="clear" w:color="auto" w:fill="FFF8ED"/>
              </w:rPr>
              <w:t xml:space="preserve"> </w:t>
            </w:r>
            <w:r w:rsidRPr="004C0941">
              <w:rPr>
                <w:spacing w:val="-2"/>
                <w:sz w:val="24"/>
                <w:szCs w:val="24"/>
                <w:shd w:val="clear" w:color="auto" w:fill="FFF8ED"/>
              </w:rPr>
              <w:t>формирования</w:t>
            </w:r>
            <w:r>
              <w:rPr>
                <w:sz w:val="24"/>
                <w:szCs w:val="24"/>
              </w:rPr>
              <w:t xml:space="preserve"> б</w:t>
            </w:r>
            <w:r w:rsidRPr="00C642AD">
              <w:rPr>
                <w:sz w:val="24"/>
                <w:szCs w:val="24"/>
                <w:shd w:val="clear" w:color="auto" w:fill="FFF8ED"/>
              </w:rPr>
              <w:t>иблиотечных фондов учреждений образования в 2025-2026 учебном году.</w:t>
            </w:r>
          </w:p>
          <w:p w:rsidR="00C642AD" w:rsidRPr="00FF077E" w:rsidRDefault="00C642AD" w:rsidP="00C642AD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34" w:right="142" w:firstLine="425"/>
              <w:jc w:val="both"/>
              <w:rPr>
                <w:sz w:val="24"/>
                <w:szCs w:val="24"/>
              </w:rPr>
            </w:pPr>
            <w:r w:rsidRPr="00C642AD">
              <w:rPr>
                <w:sz w:val="24"/>
                <w:szCs w:val="24"/>
              </w:rPr>
              <w:t xml:space="preserve">Утверждение школами «Перечня учебников, планируемых к использованию в 2026-2027 учебном году» в соответствии с </w:t>
            </w:r>
            <w:r w:rsidRPr="00C642AD">
              <w:rPr>
                <w:spacing w:val="-2"/>
                <w:sz w:val="24"/>
                <w:szCs w:val="24"/>
              </w:rPr>
              <w:t xml:space="preserve">образовательными программами </w:t>
            </w:r>
            <w:r w:rsidRPr="00C642AD">
              <w:rPr>
                <w:spacing w:val="-5"/>
                <w:sz w:val="24"/>
                <w:szCs w:val="24"/>
              </w:rPr>
              <w:t>ОУ.</w:t>
            </w:r>
          </w:p>
          <w:p w:rsidR="00FF077E" w:rsidRPr="00FF077E" w:rsidRDefault="00FF077E" w:rsidP="00FF077E">
            <w:pPr>
              <w:pStyle w:val="TableParagraph"/>
              <w:tabs>
                <w:tab w:val="left" w:pos="0"/>
              </w:tabs>
              <w:spacing w:line="240" w:lineRule="auto"/>
              <w:ind w:left="0" w:right="142" w:firstLine="321"/>
              <w:jc w:val="both"/>
              <w:rPr>
                <w:i/>
                <w:sz w:val="28"/>
                <w:szCs w:val="24"/>
              </w:rPr>
            </w:pPr>
            <w:r>
              <w:rPr>
                <w:i/>
                <w:sz w:val="24"/>
              </w:rPr>
              <w:t>Семинар на тему</w:t>
            </w:r>
            <w:r w:rsidRPr="00FF077E">
              <w:rPr>
                <w:i/>
                <w:sz w:val="24"/>
              </w:rPr>
              <w:t xml:space="preserve"> «Актуальные вопросы по </w:t>
            </w:r>
            <w:proofErr w:type="spellStart"/>
            <w:r w:rsidRPr="00FF077E">
              <w:rPr>
                <w:i/>
                <w:sz w:val="24"/>
              </w:rPr>
              <w:t>медиабезопасности</w:t>
            </w:r>
            <w:proofErr w:type="spellEnd"/>
            <w:r w:rsidRPr="00FF077E">
              <w:rPr>
                <w:i/>
                <w:sz w:val="24"/>
              </w:rPr>
              <w:t xml:space="preserve"> в </w:t>
            </w:r>
            <w:r>
              <w:rPr>
                <w:i/>
                <w:sz w:val="24"/>
              </w:rPr>
              <w:t>школьной библиотеке</w:t>
            </w:r>
            <w:r w:rsidRPr="00FF077E">
              <w:rPr>
                <w:i/>
                <w:sz w:val="24"/>
              </w:rPr>
              <w:t>»</w:t>
            </w:r>
            <w:r>
              <w:rPr>
                <w:i/>
                <w:sz w:val="24"/>
              </w:rPr>
              <w:t>.</w:t>
            </w:r>
          </w:p>
          <w:p w:rsidR="00C642AD" w:rsidRDefault="00C642AD" w:rsidP="00C642AD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34" w:right="142" w:firstLine="425"/>
              <w:jc w:val="both"/>
              <w:rPr>
                <w:sz w:val="24"/>
                <w:szCs w:val="24"/>
              </w:rPr>
            </w:pPr>
            <w:r w:rsidRPr="00C642AD">
              <w:rPr>
                <w:sz w:val="24"/>
                <w:szCs w:val="24"/>
              </w:rPr>
              <w:t>Организация работы с издательствами. Алгоритм работы школьного библиотекаря с учебной литературой.</w:t>
            </w:r>
          </w:p>
          <w:p w:rsidR="00C642AD" w:rsidRPr="00C642AD" w:rsidRDefault="00C642AD" w:rsidP="00C642AD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34" w:right="142" w:firstLine="425"/>
              <w:jc w:val="both"/>
              <w:rPr>
                <w:sz w:val="24"/>
                <w:szCs w:val="24"/>
              </w:rPr>
            </w:pPr>
            <w:r w:rsidRPr="00C642AD">
              <w:rPr>
                <w:spacing w:val="-2"/>
                <w:sz w:val="24"/>
                <w:szCs w:val="24"/>
              </w:rPr>
              <w:t>Разное</w:t>
            </w:r>
          </w:p>
        </w:tc>
        <w:tc>
          <w:tcPr>
            <w:tcW w:w="1716" w:type="dxa"/>
          </w:tcPr>
          <w:p w:rsidR="00C642AD" w:rsidRPr="0013160D" w:rsidRDefault="00C642AD" w:rsidP="00546D6F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1858" w:type="dxa"/>
          </w:tcPr>
          <w:p w:rsidR="00C642AD" w:rsidRDefault="00C642AD">
            <w:proofErr w:type="spellStart"/>
            <w:r w:rsidRPr="00B14682"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  <w:t>Бизюк</w:t>
            </w:r>
            <w:proofErr w:type="spellEnd"/>
            <w:r w:rsidRPr="00B14682"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 Ю.Н.</w:t>
            </w:r>
            <w:r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  <w:t>, школьные библиотекари</w:t>
            </w:r>
          </w:p>
        </w:tc>
      </w:tr>
      <w:tr w:rsidR="00C642AD" w:rsidTr="00D367CD">
        <w:tc>
          <w:tcPr>
            <w:tcW w:w="675" w:type="dxa"/>
          </w:tcPr>
          <w:p w:rsidR="00C642AD" w:rsidRPr="00DF24D5" w:rsidRDefault="00C642AD" w:rsidP="00C642AD">
            <w:pPr>
              <w:jc w:val="center"/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  <w:t>3</w:t>
            </w:r>
          </w:p>
        </w:tc>
        <w:tc>
          <w:tcPr>
            <w:tcW w:w="5322" w:type="dxa"/>
          </w:tcPr>
          <w:p w:rsidR="00C642AD" w:rsidRPr="00FF077E" w:rsidRDefault="00C642AD" w:rsidP="00C642AD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4C0941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Pr="004C0941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Р</w:t>
            </w:r>
            <w:r w:rsidRPr="004C0941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 </w:t>
            </w:r>
            <w:r w:rsidRPr="004C0941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4C094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4C094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 xml:space="preserve">6 </w:t>
            </w:r>
            <w:r w:rsidRPr="004C0941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 xml:space="preserve">ебный </w:t>
            </w:r>
            <w:r w:rsidRPr="004C0941">
              <w:rPr>
                <w:spacing w:val="-4"/>
                <w:sz w:val="24"/>
                <w:szCs w:val="24"/>
              </w:rPr>
              <w:t>год.</w:t>
            </w:r>
          </w:p>
          <w:p w:rsidR="00C642AD" w:rsidRPr="00FF077E" w:rsidRDefault="00C642AD" w:rsidP="00C642AD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C642AD">
              <w:rPr>
                <w:sz w:val="24"/>
                <w:szCs w:val="24"/>
              </w:rPr>
              <w:t xml:space="preserve">Планирование работы РМО на следующий учебный </w:t>
            </w:r>
            <w:r w:rsidRPr="00C642AD">
              <w:rPr>
                <w:spacing w:val="-4"/>
                <w:sz w:val="24"/>
                <w:szCs w:val="24"/>
              </w:rPr>
              <w:t>год.</w:t>
            </w:r>
          </w:p>
          <w:p w:rsidR="00FF077E" w:rsidRPr="00FF077E" w:rsidRDefault="00FF077E" w:rsidP="00FF077E">
            <w:pPr>
              <w:pStyle w:val="TableParagraph"/>
              <w:tabs>
                <w:tab w:val="left" w:pos="176"/>
              </w:tabs>
              <w:spacing w:line="240" w:lineRule="auto"/>
              <w:ind w:left="34" w:right="142" w:firstLine="425"/>
              <w:jc w:val="both"/>
              <w:rPr>
                <w:i/>
                <w:sz w:val="24"/>
                <w:szCs w:val="24"/>
              </w:rPr>
            </w:pPr>
            <w:r w:rsidRPr="00664F18">
              <w:rPr>
                <w:i/>
                <w:sz w:val="24"/>
                <w:szCs w:val="24"/>
              </w:rPr>
              <w:t xml:space="preserve">Семинар на </w:t>
            </w:r>
            <w:r>
              <w:rPr>
                <w:i/>
                <w:sz w:val="24"/>
                <w:szCs w:val="24"/>
                <w:shd w:val="clear" w:color="auto" w:fill="FFF8ED"/>
              </w:rPr>
              <w:t>тему</w:t>
            </w:r>
            <w:r w:rsidRPr="00664F18">
              <w:rPr>
                <w:i/>
                <w:sz w:val="24"/>
                <w:szCs w:val="24"/>
                <w:shd w:val="clear" w:color="auto" w:fill="FFF8ED"/>
              </w:rPr>
              <w:t xml:space="preserve"> </w:t>
            </w:r>
            <w:r w:rsidRPr="00664F18">
              <w:rPr>
                <w:i/>
                <w:sz w:val="24"/>
                <w:szCs w:val="24"/>
                <w:shd w:val="clear" w:color="auto" w:fill="FFF8ED"/>
              </w:rPr>
              <w:t>«</w:t>
            </w:r>
            <w:r w:rsidRPr="00664F18">
              <w:rPr>
                <w:i/>
                <w:sz w:val="24"/>
                <w:szCs w:val="24"/>
                <w:shd w:val="clear" w:color="auto" w:fill="FFF8ED"/>
              </w:rPr>
              <w:t>Будущее школьной библиотеки: современные средства и методы работы».</w:t>
            </w:r>
          </w:p>
          <w:p w:rsidR="00C642AD" w:rsidRDefault="00C642AD" w:rsidP="00C642AD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C642AD">
              <w:rPr>
                <w:sz w:val="24"/>
                <w:szCs w:val="24"/>
              </w:rPr>
              <w:t>Обеспеченность учебниками к новому учебному году по предварительным данным.</w:t>
            </w:r>
          </w:p>
          <w:p w:rsidR="00C642AD" w:rsidRDefault="00C642AD" w:rsidP="00C642AD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C642AD">
              <w:rPr>
                <w:sz w:val="24"/>
                <w:szCs w:val="24"/>
              </w:rPr>
              <w:t xml:space="preserve">Работа с обменно-резервным фондом </w:t>
            </w:r>
            <w:r w:rsidRPr="00C642AD">
              <w:rPr>
                <w:spacing w:val="-2"/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>.</w:t>
            </w:r>
          </w:p>
          <w:p w:rsidR="00C642AD" w:rsidRPr="00C642AD" w:rsidRDefault="00C642AD" w:rsidP="00C642AD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C642AD">
              <w:rPr>
                <w:spacing w:val="-2"/>
                <w:sz w:val="24"/>
                <w:szCs w:val="24"/>
              </w:rPr>
              <w:t>Разное</w:t>
            </w:r>
          </w:p>
        </w:tc>
        <w:tc>
          <w:tcPr>
            <w:tcW w:w="1716" w:type="dxa"/>
          </w:tcPr>
          <w:p w:rsidR="00C642AD" w:rsidRPr="0013160D" w:rsidRDefault="00C642AD" w:rsidP="00546D6F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13160D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858" w:type="dxa"/>
          </w:tcPr>
          <w:p w:rsidR="00C642AD" w:rsidRDefault="00C642AD">
            <w:proofErr w:type="spellStart"/>
            <w:r w:rsidRPr="00B14682"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  <w:t>Бизюк</w:t>
            </w:r>
            <w:proofErr w:type="spellEnd"/>
            <w:r w:rsidRPr="00B14682"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 Ю.Н.</w:t>
            </w:r>
            <w:r w:rsidR="00FF077E">
              <w:rPr>
                <w:rStyle w:val="normaltextrun"/>
                <w:rFonts w:ascii="Times New Roman" w:hAnsi="Times New Roman" w:cs="Times New Roman"/>
                <w:bCs/>
                <w:iCs/>
                <w:sz w:val="24"/>
                <w:szCs w:val="28"/>
              </w:rPr>
              <w:t>, школьные библиотекари</w:t>
            </w:r>
          </w:p>
        </w:tc>
      </w:tr>
    </w:tbl>
    <w:p w:rsidR="00D367CD" w:rsidRPr="00D367CD" w:rsidRDefault="00D367CD" w:rsidP="00D367CD">
      <w:pPr>
        <w:rPr>
          <w:rStyle w:val="normaltextrun"/>
          <w:rFonts w:ascii="Times New Roman" w:hAnsi="Times New Roman" w:cs="Times New Roman"/>
          <w:bCs/>
          <w:iCs/>
          <w:sz w:val="28"/>
          <w:szCs w:val="28"/>
        </w:rPr>
      </w:pPr>
    </w:p>
    <w:p w:rsidR="00D367CD" w:rsidRDefault="00D367CD" w:rsidP="00D367CD"/>
    <w:sectPr w:rsidR="00D36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083A"/>
    <w:multiLevelType w:val="hybridMultilevel"/>
    <w:tmpl w:val="4E4401E0"/>
    <w:lvl w:ilvl="0" w:tplc="486CE336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0B0912A">
      <w:numFmt w:val="bullet"/>
      <w:lvlText w:val="•"/>
      <w:lvlJc w:val="left"/>
      <w:pPr>
        <w:ind w:left="1099" w:hanging="212"/>
      </w:pPr>
      <w:rPr>
        <w:rFonts w:hint="default"/>
        <w:lang w:val="ru-RU" w:eastAsia="en-US" w:bidi="ar-SA"/>
      </w:rPr>
    </w:lvl>
    <w:lvl w:ilvl="2" w:tplc="879A99EA">
      <w:numFmt w:val="bullet"/>
      <w:lvlText w:val="•"/>
      <w:lvlJc w:val="left"/>
      <w:pPr>
        <w:ind w:left="1879" w:hanging="212"/>
      </w:pPr>
      <w:rPr>
        <w:rFonts w:hint="default"/>
        <w:lang w:val="ru-RU" w:eastAsia="en-US" w:bidi="ar-SA"/>
      </w:rPr>
    </w:lvl>
    <w:lvl w:ilvl="3" w:tplc="171C10E6">
      <w:numFmt w:val="bullet"/>
      <w:lvlText w:val="•"/>
      <w:lvlJc w:val="left"/>
      <w:pPr>
        <w:ind w:left="2659" w:hanging="212"/>
      </w:pPr>
      <w:rPr>
        <w:rFonts w:hint="default"/>
        <w:lang w:val="ru-RU" w:eastAsia="en-US" w:bidi="ar-SA"/>
      </w:rPr>
    </w:lvl>
    <w:lvl w:ilvl="4" w:tplc="AF84E77C">
      <w:numFmt w:val="bullet"/>
      <w:lvlText w:val="•"/>
      <w:lvlJc w:val="left"/>
      <w:pPr>
        <w:ind w:left="3439" w:hanging="212"/>
      </w:pPr>
      <w:rPr>
        <w:rFonts w:hint="default"/>
        <w:lang w:val="ru-RU" w:eastAsia="en-US" w:bidi="ar-SA"/>
      </w:rPr>
    </w:lvl>
    <w:lvl w:ilvl="5" w:tplc="32265F8E">
      <w:numFmt w:val="bullet"/>
      <w:lvlText w:val="•"/>
      <w:lvlJc w:val="left"/>
      <w:pPr>
        <w:ind w:left="4219" w:hanging="212"/>
      </w:pPr>
      <w:rPr>
        <w:rFonts w:hint="default"/>
        <w:lang w:val="ru-RU" w:eastAsia="en-US" w:bidi="ar-SA"/>
      </w:rPr>
    </w:lvl>
    <w:lvl w:ilvl="6" w:tplc="43546C34">
      <w:numFmt w:val="bullet"/>
      <w:lvlText w:val="•"/>
      <w:lvlJc w:val="left"/>
      <w:pPr>
        <w:ind w:left="4999" w:hanging="212"/>
      </w:pPr>
      <w:rPr>
        <w:rFonts w:hint="default"/>
        <w:lang w:val="ru-RU" w:eastAsia="en-US" w:bidi="ar-SA"/>
      </w:rPr>
    </w:lvl>
    <w:lvl w:ilvl="7" w:tplc="A5B23658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8" w:tplc="28FA4240">
      <w:numFmt w:val="bullet"/>
      <w:lvlText w:val="•"/>
      <w:lvlJc w:val="left"/>
      <w:pPr>
        <w:ind w:left="6559" w:hanging="212"/>
      </w:pPr>
      <w:rPr>
        <w:rFonts w:hint="default"/>
        <w:lang w:val="ru-RU" w:eastAsia="en-US" w:bidi="ar-SA"/>
      </w:rPr>
    </w:lvl>
  </w:abstractNum>
  <w:abstractNum w:abstractNumId="1">
    <w:nsid w:val="70913517"/>
    <w:multiLevelType w:val="hybridMultilevel"/>
    <w:tmpl w:val="EF12340A"/>
    <w:lvl w:ilvl="0" w:tplc="DEC00B1C">
      <w:start w:val="1"/>
      <w:numFmt w:val="decimal"/>
      <w:lvlText w:val="%1."/>
      <w:lvlJc w:val="left"/>
      <w:pPr>
        <w:ind w:left="32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E783B56">
      <w:numFmt w:val="bullet"/>
      <w:lvlText w:val="•"/>
      <w:lvlJc w:val="left"/>
      <w:pPr>
        <w:ind w:left="1099" w:hanging="212"/>
      </w:pPr>
      <w:rPr>
        <w:rFonts w:hint="default"/>
        <w:lang w:val="ru-RU" w:eastAsia="en-US" w:bidi="ar-SA"/>
      </w:rPr>
    </w:lvl>
    <w:lvl w:ilvl="2" w:tplc="B73889BC">
      <w:numFmt w:val="bullet"/>
      <w:lvlText w:val="•"/>
      <w:lvlJc w:val="left"/>
      <w:pPr>
        <w:ind w:left="1879" w:hanging="212"/>
      </w:pPr>
      <w:rPr>
        <w:rFonts w:hint="default"/>
        <w:lang w:val="ru-RU" w:eastAsia="en-US" w:bidi="ar-SA"/>
      </w:rPr>
    </w:lvl>
    <w:lvl w:ilvl="3" w:tplc="62D88B6A">
      <w:numFmt w:val="bullet"/>
      <w:lvlText w:val="•"/>
      <w:lvlJc w:val="left"/>
      <w:pPr>
        <w:ind w:left="2659" w:hanging="212"/>
      </w:pPr>
      <w:rPr>
        <w:rFonts w:hint="default"/>
        <w:lang w:val="ru-RU" w:eastAsia="en-US" w:bidi="ar-SA"/>
      </w:rPr>
    </w:lvl>
    <w:lvl w:ilvl="4" w:tplc="DEA28F40">
      <w:numFmt w:val="bullet"/>
      <w:lvlText w:val="•"/>
      <w:lvlJc w:val="left"/>
      <w:pPr>
        <w:ind w:left="3439" w:hanging="212"/>
      </w:pPr>
      <w:rPr>
        <w:rFonts w:hint="default"/>
        <w:lang w:val="ru-RU" w:eastAsia="en-US" w:bidi="ar-SA"/>
      </w:rPr>
    </w:lvl>
    <w:lvl w:ilvl="5" w:tplc="2C004A96">
      <w:numFmt w:val="bullet"/>
      <w:lvlText w:val="•"/>
      <w:lvlJc w:val="left"/>
      <w:pPr>
        <w:ind w:left="4219" w:hanging="212"/>
      </w:pPr>
      <w:rPr>
        <w:rFonts w:hint="default"/>
        <w:lang w:val="ru-RU" w:eastAsia="en-US" w:bidi="ar-SA"/>
      </w:rPr>
    </w:lvl>
    <w:lvl w:ilvl="6" w:tplc="BE844F44">
      <w:numFmt w:val="bullet"/>
      <w:lvlText w:val="•"/>
      <w:lvlJc w:val="left"/>
      <w:pPr>
        <w:ind w:left="4999" w:hanging="212"/>
      </w:pPr>
      <w:rPr>
        <w:rFonts w:hint="default"/>
        <w:lang w:val="ru-RU" w:eastAsia="en-US" w:bidi="ar-SA"/>
      </w:rPr>
    </w:lvl>
    <w:lvl w:ilvl="7" w:tplc="7020F5EE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8" w:tplc="3298722E">
      <w:numFmt w:val="bullet"/>
      <w:lvlText w:val="•"/>
      <w:lvlJc w:val="left"/>
      <w:pPr>
        <w:ind w:left="6559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367CD"/>
    <w:rsid w:val="00664F18"/>
    <w:rsid w:val="00C642AD"/>
    <w:rsid w:val="00D367CD"/>
    <w:rsid w:val="00DF24D5"/>
    <w:rsid w:val="00FF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3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D367CD"/>
  </w:style>
  <w:style w:type="character" w:customStyle="1" w:styleId="eop">
    <w:name w:val="eop"/>
    <w:basedOn w:val="a0"/>
    <w:rsid w:val="00D367CD"/>
  </w:style>
  <w:style w:type="table" w:styleId="a3">
    <w:name w:val="Table Grid"/>
    <w:basedOn w:val="a1"/>
    <w:uiPriority w:val="59"/>
    <w:rsid w:val="00D36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367CD"/>
    <w:pPr>
      <w:widowControl w:val="0"/>
      <w:autoSpaceDE w:val="0"/>
      <w:autoSpaceDN w:val="0"/>
      <w:spacing w:after="0" w:line="315" w:lineRule="exact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2025-07-29T12:36:00Z</dcterms:created>
  <dcterms:modified xsi:type="dcterms:W3CDTF">2025-07-29T13:35:00Z</dcterms:modified>
</cp:coreProperties>
</file>